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789113" w14:textId="5C098011" w:rsidR="007135FE" w:rsidRPr="00A24C44" w:rsidRDefault="007135FE" w:rsidP="003E1CAF">
      <w:pPr>
        <w:widowControl w:val="0"/>
        <w:tabs>
          <w:tab w:val="right" w:pos="9639"/>
        </w:tabs>
        <w:overflowPunct w:val="0"/>
        <w:autoSpaceDE w:val="0"/>
        <w:autoSpaceDN w:val="0"/>
        <w:adjustRightInd w:val="0"/>
        <w:spacing w:after="0" w:line="240" w:lineRule="auto"/>
        <w:jc w:val="both"/>
        <w:textAlignment w:val="baseline"/>
        <w:rPr>
          <w:rFonts w:eastAsia="Yu Mincho" w:cs="Times New Roman"/>
          <w:b/>
          <w:bCs/>
          <w:i/>
          <w:sz w:val="32"/>
          <w:szCs w:val="20"/>
          <w:lang w:val="en-GB" w:eastAsia="ko-KR"/>
        </w:rPr>
      </w:pPr>
      <w:bookmarkStart w:id="0" w:name="OLE_LINK6"/>
      <w:bookmarkStart w:id="1" w:name="OLE_LINK5"/>
      <w:bookmarkStart w:id="2" w:name="_Hlk118698142"/>
      <w:r w:rsidRPr="00A24C44">
        <w:rPr>
          <w:rFonts w:eastAsia="SimSun" w:cs="Times New Roman"/>
          <w:b/>
          <w:bCs/>
          <w:sz w:val="24"/>
          <w:szCs w:val="20"/>
          <w:lang w:val="en-GB"/>
        </w:rPr>
        <w:t>3GPP T</w:t>
      </w:r>
      <w:bookmarkStart w:id="3" w:name="_Ref452454252"/>
      <w:bookmarkEnd w:id="3"/>
      <w:r w:rsidRPr="00A24C44">
        <w:rPr>
          <w:rFonts w:eastAsia="SimSun" w:cs="Times New Roman"/>
          <w:b/>
          <w:bCs/>
          <w:sz w:val="24"/>
          <w:szCs w:val="20"/>
          <w:lang w:val="en-GB"/>
        </w:rPr>
        <w:t xml:space="preserve">SG-RAN </w:t>
      </w:r>
      <w:r w:rsidRPr="00A24C44">
        <w:rPr>
          <w:rFonts w:eastAsia="SimSun" w:cs="Times New Roman"/>
          <w:b/>
          <w:sz w:val="24"/>
          <w:szCs w:val="20"/>
          <w:lang w:val="en-GB"/>
        </w:rPr>
        <w:t xml:space="preserve">WG4 </w:t>
      </w:r>
      <w:r w:rsidR="004818EB" w:rsidRPr="00A24C44">
        <w:rPr>
          <w:rFonts w:eastAsia="SimSun" w:cs="Times New Roman"/>
          <w:b/>
          <w:sz w:val="24"/>
          <w:szCs w:val="20"/>
          <w:lang w:val="en-GB"/>
        </w:rPr>
        <w:t xml:space="preserve">Meeting </w:t>
      </w:r>
      <w:r w:rsidR="00445DA4" w:rsidRPr="00A24C44">
        <w:rPr>
          <w:rFonts w:eastAsia="SimSun" w:cs="Times New Roman"/>
          <w:b/>
          <w:sz w:val="24"/>
          <w:szCs w:val="20"/>
          <w:lang w:val="en-GB" w:eastAsia="zh-CN"/>
        </w:rPr>
        <w:t>#</w:t>
      </w:r>
      <w:r w:rsidR="00DC1D41" w:rsidRPr="00A24C44">
        <w:rPr>
          <w:rFonts w:eastAsia="SimSun" w:cs="Times New Roman"/>
          <w:b/>
          <w:sz w:val="24"/>
          <w:szCs w:val="20"/>
          <w:lang w:val="en-GB" w:eastAsia="zh-CN"/>
        </w:rPr>
        <w:t>11</w:t>
      </w:r>
      <w:r w:rsidR="001F6FDA">
        <w:rPr>
          <w:rFonts w:eastAsia="SimSun" w:cs="Times New Roman"/>
          <w:b/>
          <w:sz w:val="24"/>
          <w:szCs w:val="20"/>
          <w:lang w:val="en-GB" w:eastAsia="zh-CN"/>
        </w:rPr>
        <w:t>1</w:t>
      </w:r>
      <w:r w:rsidRPr="00A24C44">
        <w:rPr>
          <w:rFonts w:eastAsia="SimSun" w:cs="Times New Roman"/>
          <w:b/>
          <w:sz w:val="24"/>
          <w:szCs w:val="20"/>
          <w:lang w:val="en-GB"/>
        </w:rPr>
        <w:t xml:space="preserve">              </w:t>
      </w:r>
      <w:r w:rsidRPr="00A24C44">
        <w:rPr>
          <w:rFonts w:eastAsia="SimSun" w:cs="Times New Roman"/>
          <w:b/>
          <w:bCs/>
          <w:sz w:val="24"/>
          <w:szCs w:val="20"/>
          <w:lang w:val="en-GB"/>
        </w:rPr>
        <w:tab/>
      </w:r>
      <w:r w:rsidR="00F7692F" w:rsidRPr="008915E2">
        <w:rPr>
          <w:rFonts w:eastAsia="SimSun" w:cs="Times New Roman"/>
          <w:b/>
          <w:bCs/>
          <w:sz w:val="24"/>
          <w:szCs w:val="20"/>
          <w:lang w:val="en-GB" w:eastAsia="ja-JP"/>
        </w:rPr>
        <w:t>R4-</w:t>
      </w:r>
      <w:r w:rsidR="00662A3A" w:rsidRPr="008915E2">
        <w:rPr>
          <w:rFonts w:eastAsia="SimSun" w:cs="Times New Roman"/>
          <w:b/>
          <w:bCs/>
          <w:sz w:val="24"/>
          <w:szCs w:val="20"/>
          <w:lang w:val="en-GB" w:eastAsia="ja-JP"/>
        </w:rPr>
        <w:t>24</w:t>
      </w:r>
      <w:r w:rsidR="008915E2" w:rsidRPr="008915E2">
        <w:rPr>
          <w:rFonts w:eastAsia="SimSun" w:cs="Times New Roman"/>
          <w:b/>
          <w:bCs/>
          <w:sz w:val="24"/>
          <w:szCs w:val="20"/>
          <w:lang w:val="en-GB" w:eastAsia="ja-JP"/>
        </w:rPr>
        <w:t>07330</w:t>
      </w:r>
    </w:p>
    <w:bookmarkEnd w:id="0"/>
    <w:bookmarkEnd w:id="1"/>
    <w:bookmarkEnd w:id="2"/>
    <w:p w14:paraId="1813A672" w14:textId="70D74DCE" w:rsidR="00546E64" w:rsidRPr="00A24C44" w:rsidRDefault="001F6FDA" w:rsidP="00A24C44">
      <w:pPr>
        <w:rPr>
          <w:rFonts w:cs="Times New Roman"/>
          <w:b/>
          <w:bCs/>
          <w:szCs w:val="20"/>
          <w:lang w:eastAsia="zh-CN"/>
        </w:rPr>
      </w:pPr>
      <w:r>
        <w:rPr>
          <w:rFonts w:eastAsia="SimSun" w:cs="Times New Roman"/>
          <w:b/>
          <w:bCs/>
          <w:sz w:val="24"/>
          <w:szCs w:val="20"/>
          <w:lang w:val="en-GB"/>
        </w:rPr>
        <w:t>Fukuoka City</w:t>
      </w:r>
      <w:r w:rsidR="00A24C44" w:rsidRPr="00A24C44">
        <w:rPr>
          <w:rFonts w:eastAsia="SimSun" w:cs="Times New Roman"/>
          <w:b/>
          <w:bCs/>
          <w:sz w:val="24"/>
          <w:szCs w:val="20"/>
          <w:lang w:val="en-GB"/>
        </w:rPr>
        <w:t xml:space="preserve">, </w:t>
      </w:r>
      <w:r>
        <w:rPr>
          <w:rFonts w:eastAsia="SimSun" w:cs="Times New Roman"/>
          <w:b/>
          <w:bCs/>
          <w:sz w:val="24"/>
          <w:szCs w:val="20"/>
          <w:lang w:val="en-GB"/>
        </w:rPr>
        <w:t>Fukuoka</w:t>
      </w:r>
      <w:r w:rsidR="00A24C44" w:rsidRPr="00A24C44">
        <w:rPr>
          <w:rFonts w:eastAsia="SimSun" w:cs="Times New Roman"/>
          <w:b/>
          <w:bCs/>
          <w:sz w:val="24"/>
          <w:szCs w:val="20"/>
          <w:lang w:val="en-GB"/>
        </w:rPr>
        <w:t>,</w:t>
      </w:r>
      <w:r>
        <w:rPr>
          <w:rFonts w:eastAsia="SimSun" w:cs="Times New Roman"/>
          <w:b/>
          <w:bCs/>
          <w:sz w:val="24"/>
          <w:szCs w:val="20"/>
          <w:lang w:val="en-GB"/>
        </w:rPr>
        <w:t xml:space="preserve"> Japan,</w:t>
      </w:r>
      <w:r w:rsidR="00A24C44" w:rsidRPr="00A24C44">
        <w:rPr>
          <w:rFonts w:eastAsia="SimSun" w:cs="Times New Roman"/>
          <w:b/>
          <w:bCs/>
          <w:sz w:val="24"/>
          <w:szCs w:val="20"/>
          <w:lang w:val="en-GB"/>
        </w:rPr>
        <w:t xml:space="preserve"> </w:t>
      </w:r>
      <w:r>
        <w:rPr>
          <w:rFonts w:eastAsia="SimSun" w:cs="Times New Roman"/>
          <w:b/>
          <w:bCs/>
          <w:sz w:val="24"/>
          <w:szCs w:val="20"/>
          <w:lang w:val="en-GB"/>
        </w:rPr>
        <w:t>20</w:t>
      </w:r>
      <w:r w:rsidR="00A24C44" w:rsidRPr="00A24C44">
        <w:rPr>
          <w:rFonts w:eastAsia="SimSun" w:cs="Times New Roman"/>
          <w:b/>
          <w:bCs/>
          <w:sz w:val="24"/>
          <w:szCs w:val="20"/>
          <w:vertAlign w:val="superscript"/>
          <w:lang w:val="en-GB"/>
        </w:rPr>
        <w:t>th</w:t>
      </w:r>
      <w:r w:rsidR="00A24C44" w:rsidRPr="00A24C44">
        <w:rPr>
          <w:rFonts w:eastAsia="SimSun" w:cs="Times New Roman"/>
          <w:b/>
          <w:bCs/>
          <w:sz w:val="24"/>
          <w:szCs w:val="20"/>
          <w:lang w:val="en-GB"/>
        </w:rPr>
        <w:t>-</w:t>
      </w:r>
      <w:r>
        <w:rPr>
          <w:rFonts w:eastAsia="SimSun" w:cs="Times New Roman"/>
          <w:b/>
          <w:bCs/>
          <w:sz w:val="24"/>
          <w:szCs w:val="20"/>
          <w:lang w:val="en-GB"/>
        </w:rPr>
        <w:t>24</w:t>
      </w:r>
      <w:r w:rsidR="00A24C44" w:rsidRPr="00A24C44">
        <w:rPr>
          <w:rFonts w:eastAsia="SimSun" w:cs="Times New Roman"/>
          <w:b/>
          <w:bCs/>
          <w:sz w:val="24"/>
          <w:szCs w:val="20"/>
          <w:vertAlign w:val="superscript"/>
          <w:lang w:val="en-GB"/>
        </w:rPr>
        <w:t>th</w:t>
      </w:r>
      <w:r w:rsidR="00A24C44" w:rsidRPr="00A24C44">
        <w:rPr>
          <w:rFonts w:eastAsia="SimSun" w:cs="Times New Roman"/>
          <w:b/>
          <w:bCs/>
          <w:sz w:val="24"/>
          <w:szCs w:val="20"/>
          <w:lang w:val="en-GB"/>
        </w:rPr>
        <w:t xml:space="preserve"> </w:t>
      </w:r>
      <w:r>
        <w:rPr>
          <w:rFonts w:eastAsia="바탕체" w:cs="Times New Roman"/>
          <w:b/>
          <w:bCs/>
          <w:sz w:val="24"/>
          <w:szCs w:val="20"/>
          <w:lang w:val="en-GB" w:eastAsia="ko-KR"/>
        </w:rPr>
        <w:t>May</w:t>
      </w:r>
      <w:r w:rsidR="00A24C44" w:rsidRPr="00A24C44">
        <w:rPr>
          <w:rFonts w:eastAsia="바탕체" w:cs="Times New Roman"/>
          <w:b/>
          <w:bCs/>
          <w:sz w:val="24"/>
          <w:szCs w:val="20"/>
          <w:lang w:val="en-GB" w:eastAsia="ko-KR"/>
        </w:rPr>
        <w:t>, 2024</w:t>
      </w:r>
    </w:p>
    <w:p w14:paraId="0855B11A" w14:textId="047579CD" w:rsidR="007135FE" w:rsidRPr="00606B9D" w:rsidRDefault="00F82E50" w:rsidP="003E1CAF">
      <w:pPr>
        <w:tabs>
          <w:tab w:val="left" w:pos="1985"/>
        </w:tabs>
        <w:spacing w:line="240" w:lineRule="auto"/>
        <w:jc w:val="both"/>
        <w:rPr>
          <w:rFonts w:cs="Times New Roman"/>
          <w:b/>
          <w:bCs/>
          <w:sz w:val="24"/>
          <w:szCs w:val="20"/>
          <w:lang w:val="en-GB" w:eastAsia="zh-CN"/>
        </w:rPr>
      </w:pPr>
      <w:r w:rsidRPr="00A24C44">
        <w:rPr>
          <w:rFonts w:eastAsia="MS Mincho" w:cs="Times New Roman"/>
          <w:b/>
          <w:bCs/>
          <w:sz w:val="24"/>
          <w:szCs w:val="20"/>
          <w:lang w:val="en-GB"/>
        </w:rPr>
        <w:t>Agenda item:</w:t>
      </w:r>
      <w:r w:rsidRPr="00A24C44">
        <w:rPr>
          <w:rFonts w:eastAsia="MS Mincho" w:cs="Times New Roman"/>
          <w:b/>
          <w:bCs/>
          <w:sz w:val="24"/>
          <w:szCs w:val="20"/>
          <w:lang w:val="en-GB"/>
        </w:rPr>
        <w:tab/>
      </w:r>
      <w:r w:rsidR="001F6FDA">
        <w:rPr>
          <w:rFonts w:eastAsia="MS Mincho" w:cs="Times New Roman"/>
          <w:b/>
          <w:bCs/>
          <w:sz w:val="24"/>
          <w:szCs w:val="20"/>
          <w:lang w:val="en-GB"/>
        </w:rPr>
        <w:t>10</w:t>
      </w:r>
      <w:r w:rsidR="003C49AE" w:rsidRPr="00A24C44">
        <w:rPr>
          <w:rFonts w:cs="Times New Roman"/>
          <w:b/>
          <w:bCs/>
          <w:sz w:val="24"/>
          <w:szCs w:val="20"/>
          <w:lang w:val="en-GB" w:eastAsia="zh-CN"/>
        </w:rPr>
        <w:t>.1</w:t>
      </w:r>
      <w:r w:rsidR="00A24C44" w:rsidRPr="00A24C44">
        <w:rPr>
          <w:rFonts w:cs="Times New Roman"/>
          <w:b/>
          <w:bCs/>
          <w:sz w:val="24"/>
          <w:szCs w:val="20"/>
          <w:lang w:val="en-GB" w:eastAsia="zh-CN"/>
        </w:rPr>
        <w:t>4</w:t>
      </w:r>
      <w:r w:rsidR="003C49AE" w:rsidRPr="00A24C44">
        <w:rPr>
          <w:rFonts w:cs="Times New Roman"/>
          <w:b/>
          <w:bCs/>
          <w:sz w:val="24"/>
          <w:szCs w:val="20"/>
          <w:lang w:val="en-GB" w:eastAsia="zh-CN"/>
        </w:rPr>
        <w:t>.</w:t>
      </w:r>
      <w:r w:rsidR="00A24C44" w:rsidRPr="00A24C44">
        <w:rPr>
          <w:rFonts w:cs="Times New Roman"/>
          <w:b/>
          <w:bCs/>
          <w:sz w:val="24"/>
          <w:szCs w:val="20"/>
          <w:lang w:val="en-GB" w:eastAsia="zh-CN"/>
        </w:rPr>
        <w:t>4</w:t>
      </w:r>
    </w:p>
    <w:p w14:paraId="6C657216" w14:textId="69F02FB8" w:rsidR="00B2596F" w:rsidRPr="00606B9D" w:rsidRDefault="00B2596F" w:rsidP="003E1CAF">
      <w:pPr>
        <w:tabs>
          <w:tab w:val="left" w:pos="1985"/>
        </w:tabs>
        <w:ind w:left="1985" w:hanging="1985"/>
        <w:jc w:val="both"/>
        <w:rPr>
          <w:rFonts w:cs="Times New Roman"/>
          <w:b/>
          <w:bCs/>
          <w:sz w:val="24"/>
          <w:lang w:val="en-GB" w:eastAsia="zh-CN"/>
        </w:rPr>
      </w:pPr>
      <w:r w:rsidRPr="00606B9D">
        <w:rPr>
          <w:rFonts w:eastAsia="Calibri" w:cs="Times New Roman"/>
          <w:b/>
          <w:bCs/>
          <w:sz w:val="24"/>
          <w:lang w:val="en-GB"/>
        </w:rPr>
        <w:t>Source:</w:t>
      </w:r>
      <w:r w:rsidRPr="00606B9D">
        <w:rPr>
          <w:rFonts w:eastAsia="Calibri" w:cs="Times New Roman"/>
          <w:b/>
          <w:bCs/>
          <w:sz w:val="24"/>
          <w:lang w:val="en-GB"/>
        </w:rPr>
        <w:tab/>
      </w:r>
      <w:r w:rsidRPr="00606B9D">
        <w:rPr>
          <w:rFonts w:cs="Times New Roman"/>
          <w:b/>
          <w:bCs/>
          <w:sz w:val="24"/>
          <w:lang w:val="en-GB" w:eastAsia="zh-CN"/>
        </w:rPr>
        <w:t>Samsung</w:t>
      </w:r>
      <w:r w:rsidRPr="00606B9D">
        <w:rPr>
          <w:rFonts w:eastAsia="Calibri" w:cs="Times New Roman"/>
          <w:b/>
          <w:bCs/>
          <w:sz w:val="24"/>
          <w:lang w:val="en-GB"/>
        </w:rPr>
        <w:t xml:space="preserve"> </w:t>
      </w:r>
      <w:r w:rsidRPr="00606B9D">
        <w:rPr>
          <w:rFonts w:eastAsia="Calibri" w:cs="Times New Roman"/>
          <w:b/>
          <w:bCs/>
          <w:sz w:val="24"/>
          <w:lang w:val="en-GB"/>
        </w:rPr>
        <w:tab/>
      </w:r>
    </w:p>
    <w:p w14:paraId="5CAF8128" w14:textId="191792FA" w:rsidR="00217934" w:rsidRPr="00606B9D" w:rsidRDefault="00EA6ED9" w:rsidP="00217934">
      <w:pPr>
        <w:ind w:left="1985" w:hanging="1985"/>
        <w:jc w:val="both"/>
        <w:rPr>
          <w:rFonts w:cs="Times New Roman"/>
          <w:b/>
          <w:bCs/>
          <w:sz w:val="24"/>
          <w:lang w:val="en-GB" w:eastAsia="zh-CN"/>
        </w:rPr>
      </w:pPr>
      <w:r w:rsidRPr="00606B9D">
        <w:rPr>
          <w:rFonts w:eastAsia="Calibri" w:cs="Times New Roman"/>
          <w:b/>
          <w:bCs/>
          <w:sz w:val="24"/>
          <w:lang w:val="en-GB"/>
        </w:rPr>
        <w:t>Title:</w:t>
      </w:r>
      <w:r w:rsidRPr="00606B9D">
        <w:rPr>
          <w:rFonts w:eastAsia="Calibri" w:cs="Times New Roman"/>
          <w:b/>
          <w:bCs/>
          <w:sz w:val="24"/>
          <w:lang w:val="en-GB"/>
        </w:rPr>
        <w:tab/>
      </w:r>
      <w:r w:rsidR="00974C73" w:rsidRPr="00606B9D">
        <w:rPr>
          <w:rFonts w:eastAsia="Calibri" w:cs="Times New Roman"/>
          <w:b/>
          <w:bCs/>
          <w:sz w:val="24"/>
          <w:lang w:val="en-GB"/>
        </w:rPr>
        <w:t>Discussion on RRM</w:t>
      </w:r>
      <w:r w:rsidR="00DA19CB">
        <w:rPr>
          <w:rFonts w:eastAsia="Calibri" w:cs="Times New Roman"/>
          <w:b/>
          <w:bCs/>
          <w:sz w:val="24"/>
          <w:lang w:val="en-GB"/>
        </w:rPr>
        <w:t xml:space="preserve"> core</w:t>
      </w:r>
      <w:r w:rsidR="00974C73" w:rsidRPr="00606B9D">
        <w:rPr>
          <w:rFonts w:eastAsia="Calibri" w:cs="Times New Roman"/>
          <w:b/>
          <w:bCs/>
          <w:sz w:val="24"/>
          <w:lang w:val="en-GB"/>
        </w:rPr>
        <w:t xml:space="preserve"> requirements for LP-WUS</w:t>
      </w:r>
      <w:r w:rsidR="00DA19CB">
        <w:rPr>
          <w:rFonts w:eastAsia="Calibri" w:cs="Times New Roman"/>
          <w:b/>
          <w:bCs/>
          <w:sz w:val="24"/>
          <w:lang w:val="en-GB"/>
        </w:rPr>
        <w:t>/WUR</w:t>
      </w:r>
    </w:p>
    <w:p w14:paraId="5796B52C" w14:textId="53FABDC3" w:rsidR="00EA6ED9" w:rsidRPr="00606B9D" w:rsidRDefault="00EA6ED9" w:rsidP="00217934">
      <w:pPr>
        <w:ind w:left="1985" w:hanging="1985"/>
        <w:jc w:val="both"/>
        <w:rPr>
          <w:rFonts w:eastAsia="Calibri" w:cs="Times New Roman"/>
          <w:b/>
          <w:bCs/>
          <w:sz w:val="24"/>
          <w:lang w:val="en-GB"/>
        </w:rPr>
      </w:pPr>
      <w:r w:rsidRPr="00606B9D">
        <w:rPr>
          <w:rFonts w:eastAsia="Calibri" w:cs="Times New Roman"/>
          <w:b/>
          <w:bCs/>
          <w:sz w:val="24"/>
          <w:lang w:val="en-GB"/>
        </w:rPr>
        <w:t>Document for:</w:t>
      </w:r>
      <w:r w:rsidRPr="00606B9D">
        <w:rPr>
          <w:rFonts w:eastAsia="Calibri" w:cs="Times New Roman"/>
          <w:b/>
          <w:bCs/>
          <w:sz w:val="24"/>
          <w:lang w:val="en-GB"/>
        </w:rPr>
        <w:tab/>
        <w:t>Discussion</w:t>
      </w:r>
    </w:p>
    <w:p w14:paraId="52C94454" w14:textId="51197F71" w:rsidR="00DF662C" w:rsidRPr="00606B9D" w:rsidRDefault="007135FE" w:rsidP="003376E7">
      <w:pPr>
        <w:pStyle w:val="a8"/>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eastAsia="SimSun"/>
          <w:sz w:val="36"/>
        </w:rPr>
      </w:pPr>
      <w:r w:rsidRPr="00606B9D">
        <w:rPr>
          <w:rFonts w:eastAsia="SimSun"/>
          <w:sz w:val="36"/>
        </w:rPr>
        <w:t>Introduction</w:t>
      </w:r>
    </w:p>
    <w:p w14:paraId="6A4594FB" w14:textId="779050BE" w:rsidR="000375B1" w:rsidRDefault="00CB3E38" w:rsidP="002577C6">
      <w:pPr>
        <w:spacing w:afterLines="50" w:after="120"/>
        <w:jc w:val="both"/>
        <w:rPr>
          <w:rFonts w:eastAsia="맑은 고딕" w:cs="Times New Roman"/>
          <w:lang w:eastAsia="ko-KR"/>
        </w:rPr>
      </w:pPr>
      <w:r w:rsidRPr="00606B9D">
        <w:rPr>
          <w:rFonts w:eastAsia="맑은 고딕" w:cs="Times New Roman"/>
          <w:lang w:eastAsia="ko-KR"/>
        </w:rPr>
        <w:t>During RAN#103 meeting, a revised WID[1] was approved on low-power wake-u</w:t>
      </w:r>
      <w:r w:rsidR="0021207E" w:rsidRPr="00606B9D">
        <w:rPr>
          <w:rFonts w:eastAsia="맑은 고딕" w:cs="Times New Roman"/>
          <w:lang w:eastAsia="ko-KR"/>
        </w:rPr>
        <w:t xml:space="preserve">p signal </w:t>
      </w:r>
      <w:r w:rsidRPr="00606B9D">
        <w:rPr>
          <w:rFonts w:eastAsia="맑은 고딕" w:cs="Times New Roman"/>
          <w:lang w:eastAsia="ko-KR"/>
        </w:rPr>
        <w:t>and receiver for NR</w:t>
      </w:r>
      <w:r w:rsidR="0021207E" w:rsidRPr="00606B9D">
        <w:rPr>
          <w:rFonts w:eastAsia="맑은 고딕" w:cs="Times New Roman"/>
          <w:lang w:eastAsia="ko-KR"/>
        </w:rPr>
        <w:t xml:space="preserve"> (LP-WUS/WUR)</w:t>
      </w:r>
      <w:r w:rsidRPr="00606B9D">
        <w:rPr>
          <w:rFonts w:eastAsia="맑은 고딕" w:cs="Times New Roman"/>
          <w:lang w:eastAsia="ko-KR"/>
        </w:rPr>
        <w:t>.</w:t>
      </w:r>
      <w:r w:rsidR="000375B1">
        <w:rPr>
          <w:rFonts w:eastAsia="맑은 고딕" w:cs="Times New Roman"/>
          <w:lang w:eastAsia="ko-KR"/>
        </w:rPr>
        <w:t xml:space="preserve"> In RAN4#110bis meeting, RAN4 </w:t>
      </w:r>
      <w:r w:rsidR="00A855BD">
        <w:rPr>
          <w:rFonts w:eastAsia="맑은 고딕" w:cs="Times New Roman"/>
          <w:lang w:eastAsia="ko-KR"/>
        </w:rPr>
        <w:t>achieved</w:t>
      </w:r>
      <w:r w:rsidR="000375B1">
        <w:rPr>
          <w:rFonts w:eastAsia="맑은 고딕" w:cs="Times New Roman"/>
          <w:lang w:eastAsia="ko-KR"/>
        </w:rPr>
        <w:t xml:space="preserve"> following agreements in WF[</w:t>
      </w:r>
      <w:r w:rsidR="004F21C9">
        <w:rPr>
          <w:rFonts w:eastAsia="맑은 고딕" w:cs="Times New Roman"/>
          <w:lang w:eastAsia="ko-KR"/>
        </w:rPr>
        <w:t>2</w:t>
      </w:r>
      <w:r w:rsidR="000375B1">
        <w:rPr>
          <w:rFonts w:eastAsia="맑은 고딕" w:cs="Times New Roman"/>
          <w:lang w:eastAsia="ko-KR"/>
        </w:rPr>
        <w:t>].</w:t>
      </w:r>
    </w:p>
    <w:tbl>
      <w:tblPr>
        <w:tblStyle w:val="a6"/>
        <w:tblW w:w="0" w:type="auto"/>
        <w:tblLook w:val="04A0" w:firstRow="1" w:lastRow="0" w:firstColumn="1" w:lastColumn="0" w:noHBand="0" w:noVBand="1"/>
      </w:tblPr>
      <w:tblGrid>
        <w:gridCol w:w="9350"/>
      </w:tblGrid>
      <w:tr w:rsidR="000375B1" w14:paraId="63A15545" w14:textId="77777777" w:rsidTr="000375B1">
        <w:tc>
          <w:tcPr>
            <w:tcW w:w="9350" w:type="dxa"/>
          </w:tcPr>
          <w:p w14:paraId="439EBDB5" w14:textId="77777777" w:rsidR="000375B1" w:rsidRPr="006E7580" w:rsidRDefault="000375B1" w:rsidP="000375B1">
            <w:pPr>
              <w:spacing w:after="180" w:line="240" w:lineRule="auto"/>
              <w:rPr>
                <w:rFonts w:cs="Times New Roman"/>
                <w:color w:val="000000" w:themeColor="text1"/>
                <w:sz w:val="16"/>
                <w:szCs w:val="16"/>
                <w:lang w:eastAsia="zh-CN"/>
              </w:rPr>
            </w:pPr>
            <w:r w:rsidRPr="006E7580">
              <w:rPr>
                <w:rFonts w:cs="Times New Roman"/>
                <w:color w:val="000000" w:themeColor="text1"/>
                <w:sz w:val="16"/>
                <w:szCs w:val="16"/>
                <w:highlight w:val="green"/>
                <w:lang w:eastAsia="zh-CN"/>
              </w:rPr>
              <w:t>Agreement</w:t>
            </w:r>
            <w:r w:rsidRPr="006E7580">
              <w:rPr>
                <w:rFonts w:cs="Times New Roman"/>
                <w:color w:val="000000" w:themeColor="text1"/>
                <w:sz w:val="16"/>
                <w:szCs w:val="16"/>
                <w:lang w:eastAsia="zh-CN"/>
              </w:rPr>
              <w:t xml:space="preserve">: </w:t>
            </w:r>
          </w:p>
          <w:p w14:paraId="3BE09EFF" w14:textId="77777777" w:rsidR="000375B1" w:rsidRPr="006E7580" w:rsidRDefault="000375B1" w:rsidP="006E7580">
            <w:pPr>
              <w:numPr>
                <w:ilvl w:val="0"/>
                <w:numId w:val="14"/>
              </w:numPr>
              <w:spacing w:after="120" w:line="240" w:lineRule="auto"/>
              <w:rPr>
                <w:rFonts w:eastAsia="MS Mincho" w:cs="Times New Roman"/>
                <w:color w:val="000000" w:themeColor="text1"/>
                <w:sz w:val="16"/>
                <w:szCs w:val="16"/>
                <w:lang w:val="en-GB"/>
              </w:rPr>
            </w:pPr>
            <w:r w:rsidRPr="006E7580">
              <w:rPr>
                <w:rFonts w:eastAsia="MS Mincho" w:cs="Times New Roman"/>
                <w:color w:val="000000" w:themeColor="text1"/>
                <w:sz w:val="16"/>
                <w:szCs w:val="16"/>
                <w:lang w:val="en-GB"/>
              </w:rPr>
              <w:t>At Rel-19 LP-WUR WI, for LP-WUR measurement, RAN4 specifies measurement requirements for the following:</w:t>
            </w:r>
          </w:p>
          <w:p w14:paraId="33407919" w14:textId="77777777" w:rsidR="000375B1" w:rsidRPr="006E7580" w:rsidRDefault="000375B1" w:rsidP="006E7580">
            <w:pPr>
              <w:numPr>
                <w:ilvl w:val="1"/>
                <w:numId w:val="14"/>
              </w:numPr>
              <w:spacing w:after="120" w:line="240" w:lineRule="auto"/>
              <w:rPr>
                <w:rFonts w:eastAsia="MS Mincho" w:cs="Times New Roman"/>
                <w:color w:val="000000" w:themeColor="text1"/>
                <w:sz w:val="16"/>
                <w:szCs w:val="16"/>
                <w:lang w:val="en-GB"/>
              </w:rPr>
            </w:pPr>
            <w:r w:rsidRPr="006E7580">
              <w:rPr>
                <w:rFonts w:eastAsia="MS Mincho" w:cs="Times New Roman"/>
                <w:color w:val="000000" w:themeColor="text1"/>
                <w:sz w:val="16"/>
                <w:szCs w:val="16"/>
                <w:lang w:val="en-GB"/>
              </w:rPr>
              <w:t>Measurement requirements for LP-WUR serving cell measurement based on LP-SS at Idle/Inactive state</w:t>
            </w:r>
          </w:p>
          <w:p w14:paraId="4B729377" w14:textId="77777777" w:rsidR="000375B1" w:rsidRPr="006E7580" w:rsidRDefault="000375B1" w:rsidP="006E7580">
            <w:pPr>
              <w:numPr>
                <w:ilvl w:val="1"/>
                <w:numId w:val="14"/>
              </w:numPr>
              <w:spacing w:after="120" w:line="240" w:lineRule="auto"/>
              <w:rPr>
                <w:rFonts w:eastAsia="MS Mincho" w:cs="Times New Roman"/>
                <w:sz w:val="16"/>
                <w:szCs w:val="16"/>
                <w:lang w:val="en-GB"/>
              </w:rPr>
            </w:pPr>
            <w:r w:rsidRPr="006E7580">
              <w:rPr>
                <w:rFonts w:eastAsia="MS Mincho" w:cs="Times New Roman"/>
                <w:sz w:val="16"/>
                <w:szCs w:val="16"/>
                <w:lang w:val="en-GB"/>
              </w:rPr>
              <w:t>Measurement requirements for LP-WUR serving cell measurement based on existing PSS/SSS at Idle/Inactive state</w:t>
            </w:r>
          </w:p>
          <w:p w14:paraId="05901ED7" w14:textId="77777777" w:rsidR="000375B1" w:rsidRPr="006E7580" w:rsidRDefault="000375B1" w:rsidP="006E7580">
            <w:pPr>
              <w:numPr>
                <w:ilvl w:val="0"/>
                <w:numId w:val="14"/>
              </w:numPr>
              <w:spacing w:after="120" w:line="240" w:lineRule="auto"/>
              <w:rPr>
                <w:rFonts w:eastAsia="MS Mincho" w:cs="Times New Roman"/>
                <w:sz w:val="16"/>
                <w:szCs w:val="16"/>
                <w:lang w:val="en-GB"/>
              </w:rPr>
            </w:pPr>
            <w:r w:rsidRPr="006E7580">
              <w:rPr>
                <w:rFonts w:eastAsia="MS Mincho" w:cs="Times New Roman"/>
                <w:sz w:val="16"/>
                <w:szCs w:val="16"/>
                <w:lang w:val="en-GB"/>
              </w:rPr>
              <w:t>Other related requirements are FFS</w:t>
            </w:r>
          </w:p>
          <w:p w14:paraId="257913D3" w14:textId="77777777" w:rsidR="000375B1" w:rsidRPr="006E7580" w:rsidRDefault="000375B1" w:rsidP="002577C6">
            <w:pPr>
              <w:spacing w:afterLines="50" w:after="120"/>
              <w:jc w:val="both"/>
              <w:rPr>
                <w:rFonts w:eastAsia="맑은 고딕" w:cs="Times New Roman"/>
                <w:sz w:val="16"/>
                <w:szCs w:val="16"/>
                <w:lang w:eastAsia="ko-KR"/>
              </w:rPr>
            </w:pPr>
          </w:p>
          <w:p w14:paraId="2699FF91" w14:textId="77777777" w:rsidR="000375B1" w:rsidRPr="006E7580" w:rsidRDefault="000375B1" w:rsidP="000375B1">
            <w:pPr>
              <w:spacing w:after="120" w:line="240" w:lineRule="auto"/>
              <w:rPr>
                <w:rFonts w:eastAsia="SimSun" w:cs="Times New Roman"/>
                <w:color w:val="000000" w:themeColor="text1"/>
                <w:sz w:val="16"/>
                <w:szCs w:val="16"/>
                <w:lang w:val="en-GB" w:eastAsia="zh-CN"/>
              </w:rPr>
            </w:pPr>
            <w:r w:rsidRPr="006E7580">
              <w:rPr>
                <w:rFonts w:eastAsia="SimSun" w:cs="Times New Roman"/>
                <w:color w:val="000000" w:themeColor="text1"/>
                <w:sz w:val="16"/>
                <w:szCs w:val="16"/>
                <w:highlight w:val="green"/>
                <w:lang w:val="en-GB" w:eastAsia="zh-CN"/>
              </w:rPr>
              <w:t>Agreement:</w:t>
            </w:r>
            <w:r w:rsidRPr="006E7580">
              <w:rPr>
                <w:rFonts w:eastAsia="SimSun" w:cs="Times New Roman"/>
                <w:color w:val="000000" w:themeColor="text1"/>
                <w:sz w:val="16"/>
                <w:szCs w:val="16"/>
                <w:lang w:val="en-GB" w:eastAsia="zh-CN"/>
              </w:rPr>
              <w:t xml:space="preserve"> Agreement</w:t>
            </w:r>
            <w:r w:rsidRPr="006E7580">
              <w:rPr>
                <w:rFonts w:eastAsia="SimSun" w:cs="Times New Roman"/>
                <w:sz w:val="16"/>
                <w:szCs w:val="16"/>
                <w:lang w:val="en-GB" w:eastAsia="zh-CN"/>
              </w:rPr>
              <w:t xml:space="preserve"> on the target SNR for RAN4 simulation:</w:t>
            </w:r>
          </w:p>
          <w:p w14:paraId="7CEE2FB8" w14:textId="77777777" w:rsidR="000375B1" w:rsidRPr="006E7580" w:rsidRDefault="000375B1" w:rsidP="006E7580">
            <w:pPr>
              <w:numPr>
                <w:ilvl w:val="0"/>
                <w:numId w:val="14"/>
              </w:numPr>
              <w:spacing w:after="120" w:line="240" w:lineRule="auto"/>
              <w:rPr>
                <w:rFonts w:eastAsia="MS Mincho" w:cs="Times New Roman"/>
                <w:sz w:val="16"/>
                <w:szCs w:val="16"/>
                <w:lang w:val="en-GB"/>
              </w:rPr>
            </w:pPr>
            <w:r w:rsidRPr="006E7580">
              <w:rPr>
                <w:rFonts w:eastAsia="MS Mincho" w:cs="Times New Roman"/>
                <w:sz w:val="16"/>
                <w:szCs w:val="16"/>
                <w:lang w:val="en-GB"/>
              </w:rPr>
              <w:t xml:space="preserve">The outcome of RAN1’s study in Rel-19 WI on SNR/SINR target is used as the starting point for RAN4 LP-WUR requirement study. </w:t>
            </w:r>
          </w:p>
          <w:p w14:paraId="58A9A213" w14:textId="77777777" w:rsidR="000375B1" w:rsidRPr="006E7580" w:rsidRDefault="000375B1" w:rsidP="006E7580">
            <w:pPr>
              <w:numPr>
                <w:ilvl w:val="0"/>
                <w:numId w:val="14"/>
              </w:numPr>
              <w:spacing w:after="120" w:line="240" w:lineRule="auto"/>
              <w:rPr>
                <w:rFonts w:eastAsia="MS Mincho" w:cs="Times New Roman"/>
                <w:sz w:val="16"/>
                <w:szCs w:val="16"/>
                <w:lang w:val="en-GB"/>
              </w:rPr>
            </w:pPr>
            <w:r w:rsidRPr="006E7580">
              <w:rPr>
                <w:rFonts w:eastAsia="MS Mincho" w:cs="Times New Roman"/>
                <w:sz w:val="16"/>
                <w:szCs w:val="16"/>
                <w:lang w:val="en-GB"/>
              </w:rPr>
              <w:t xml:space="preserve">Aspects not considered in RAN1 (if any) can be further discussed in RAN4. </w:t>
            </w:r>
          </w:p>
          <w:p w14:paraId="0CD87CDC" w14:textId="77777777" w:rsidR="000375B1" w:rsidRPr="006E7580" w:rsidRDefault="000375B1" w:rsidP="002577C6">
            <w:pPr>
              <w:spacing w:afterLines="50" w:after="120"/>
              <w:jc w:val="both"/>
              <w:rPr>
                <w:rFonts w:eastAsia="맑은 고딕" w:cs="Times New Roman"/>
                <w:sz w:val="16"/>
                <w:szCs w:val="16"/>
                <w:lang w:val="en-GB" w:eastAsia="ko-KR"/>
              </w:rPr>
            </w:pPr>
          </w:p>
          <w:p w14:paraId="5D290676" w14:textId="77777777" w:rsidR="000375B1" w:rsidRPr="006E7580" w:rsidRDefault="000375B1" w:rsidP="000375B1">
            <w:pPr>
              <w:spacing w:after="120" w:line="240" w:lineRule="auto"/>
              <w:rPr>
                <w:rFonts w:eastAsia="DengXian" w:cs="Times New Roman"/>
                <w:color w:val="000000" w:themeColor="text1"/>
                <w:sz w:val="16"/>
                <w:szCs w:val="16"/>
                <w:lang w:eastAsia="zh-CN"/>
              </w:rPr>
            </w:pPr>
            <w:r w:rsidRPr="006E7580">
              <w:rPr>
                <w:rFonts w:eastAsia="DengXian" w:cs="Times New Roman"/>
                <w:color w:val="000000" w:themeColor="text1"/>
                <w:sz w:val="16"/>
                <w:szCs w:val="16"/>
                <w:highlight w:val="green"/>
                <w:lang w:eastAsia="zh-CN"/>
              </w:rPr>
              <w:t>Agreement:</w:t>
            </w:r>
          </w:p>
          <w:p w14:paraId="09E9C758" w14:textId="77777777" w:rsidR="000375B1" w:rsidRPr="006E7580" w:rsidRDefault="000375B1" w:rsidP="000375B1">
            <w:pPr>
              <w:snapToGrid w:val="0"/>
              <w:spacing w:after="120" w:line="240" w:lineRule="auto"/>
              <w:ind w:left="284"/>
              <w:rPr>
                <w:rFonts w:eastAsia="DengXian" w:cs="Times New Roman"/>
                <w:color w:val="000000" w:themeColor="text1"/>
                <w:sz w:val="16"/>
                <w:szCs w:val="16"/>
                <w:lang w:eastAsia="zh-CN"/>
              </w:rPr>
            </w:pPr>
            <w:r w:rsidRPr="006E7580">
              <w:rPr>
                <w:rFonts w:eastAsia="DengXian" w:cs="Times New Roman"/>
                <w:color w:val="000000" w:themeColor="text1"/>
                <w:sz w:val="16"/>
                <w:szCs w:val="16"/>
                <w:lang w:eastAsia="zh-CN"/>
              </w:rPr>
              <w:t>RAN4 requirement for LP-WUR RRM measurement in Idle/inactive states:</w:t>
            </w:r>
          </w:p>
          <w:p w14:paraId="689132B7" w14:textId="77777777" w:rsidR="000375B1" w:rsidRPr="006E7580" w:rsidRDefault="000375B1" w:rsidP="006E7580">
            <w:pPr>
              <w:numPr>
                <w:ilvl w:val="0"/>
                <w:numId w:val="14"/>
              </w:numPr>
              <w:spacing w:after="120" w:line="240" w:lineRule="auto"/>
              <w:rPr>
                <w:rFonts w:eastAsia="MS Mincho" w:cs="Times New Roman"/>
                <w:sz w:val="16"/>
                <w:szCs w:val="16"/>
                <w:lang w:val="en-GB"/>
              </w:rPr>
            </w:pPr>
            <w:r w:rsidRPr="006E7580">
              <w:rPr>
                <w:rFonts w:eastAsia="MS Mincho" w:cs="Times New Roman"/>
                <w:sz w:val="16"/>
                <w:szCs w:val="16"/>
                <w:lang w:val="en-GB"/>
              </w:rPr>
              <w:t>RAN4 to discuss the simulation assumptions considering the target SNR, accuracy and number of samples.</w:t>
            </w:r>
          </w:p>
          <w:p w14:paraId="555CC93F" w14:textId="25FAAB8D" w:rsidR="000375B1" w:rsidRDefault="000375B1" w:rsidP="006E7580">
            <w:pPr>
              <w:numPr>
                <w:ilvl w:val="0"/>
                <w:numId w:val="14"/>
              </w:numPr>
              <w:spacing w:after="120" w:line="240" w:lineRule="auto"/>
              <w:rPr>
                <w:rFonts w:eastAsia="맑은 고딕" w:cs="Times New Roman"/>
                <w:lang w:eastAsia="ko-KR"/>
              </w:rPr>
            </w:pPr>
            <w:r w:rsidRPr="006E7580">
              <w:rPr>
                <w:rFonts w:eastAsia="MS Mincho" w:cs="Times New Roman"/>
                <w:sz w:val="16"/>
                <w:szCs w:val="16"/>
                <w:lang w:val="en-GB"/>
              </w:rPr>
              <w:t>RAN4 will define the delay requirement in core part, and further discuss whether/how to define the accuracy requirement.</w:t>
            </w:r>
          </w:p>
        </w:tc>
      </w:tr>
    </w:tbl>
    <w:p w14:paraId="36455798" w14:textId="77777777" w:rsidR="000375B1" w:rsidRDefault="000375B1" w:rsidP="002577C6">
      <w:pPr>
        <w:spacing w:afterLines="50" w:after="120"/>
        <w:jc w:val="both"/>
        <w:rPr>
          <w:rFonts w:eastAsia="맑은 고딕" w:cs="Times New Roman"/>
          <w:lang w:eastAsia="ko-KR"/>
        </w:rPr>
      </w:pPr>
    </w:p>
    <w:p w14:paraId="5B7CA9CE" w14:textId="0A7143DE" w:rsidR="0021207E" w:rsidRDefault="00CB3E38" w:rsidP="002577C6">
      <w:pPr>
        <w:spacing w:afterLines="50" w:after="120"/>
        <w:jc w:val="both"/>
        <w:rPr>
          <w:rFonts w:eastAsia="맑은 고딕" w:cs="Times New Roman"/>
          <w:lang w:eastAsia="ko-KR"/>
        </w:rPr>
      </w:pPr>
      <w:r w:rsidRPr="00606B9D">
        <w:rPr>
          <w:rFonts w:eastAsia="맑은 고딕" w:cs="Times New Roman"/>
          <w:lang w:eastAsia="ko-KR"/>
        </w:rPr>
        <w:t xml:space="preserve"> </w:t>
      </w:r>
      <w:r w:rsidR="0021207E" w:rsidRPr="00606B9D">
        <w:rPr>
          <w:rFonts w:eastAsia="맑은 고딕" w:cs="Times New Roman"/>
          <w:lang w:eastAsia="ko-KR"/>
        </w:rPr>
        <w:t>In this contribution, our view</w:t>
      </w:r>
      <w:r w:rsidR="006D4D83" w:rsidRPr="00606B9D">
        <w:rPr>
          <w:rFonts w:eastAsia="맑은 고딕" w:cs="Times New Roman"/>
          <w:lang w:eastAsia="ko-KR"/>
        </w:rPr>
        <w:t>s</w:t>
      </w:r>
      <w:r w:rsidR="0021207E" w:rsidRPr="00606B9D">
        <w:rPr>
          <w:rFonts w:eastAsia="맑은 고딕" w:cs="Times New Roman"/>
          <w:lang w:eastAsia="ko-KR"/>
        </w:rPr>
        <w:t xml:space="preserve"> on LP-WUS/WUR </w:t>
      </w:r>
      <w:r w:rsidR="006D4D83" w:rsidRPr="00606B9D">
        <w:rPr>
          <w:rFonts w:eastAsia="맑은 고딕" w:cs="Times New Roman"/>
          <w:lang w:eastAsia="ko-KR"/>
        </w:rPr>
        <w:t xml:space="preserve">and related </w:t>
      </w:r>
      <w:r w:rsidR="00EF7810" w:rsidRPr="00606B9D">
        <w:rPr>
          <w:rFonts w:eastAsia="맑은 고딕" w:cs="Times New Roman"/>
          <w:lang w:eastAsia="ko-KR"/>
        </w:rPr>
        <w:t xml:space="preserve">analysis of </w:t>
      </w:r>
      <w:r w:rsidR="006D4D83" w:rsidRPr="00606B9D">
        <w:rPr>
          <w:rFonts w:eastAsia="맑은 고딕" w:cs="Times New Roman"/>
          <w:lang w:eastAsia="ko-KR"/>
        </w:rPr>
        <w:t>RRM requirements are</w:t>
      </w:r>
      <w:r w:rsidR="0021207E" w:rsidRPr="00606B9D">
        <w:rPr>
          <w:rFonts w:eastAsia="맑은 고딕" w:cs="Times New Roman"/>
          <w:lang w:eastAsia="ko-KR"/>
        </w:rPr>
        <w:t xml:space="preserve"> provided.</w:t>
      </w:r>
    </w:p>
    <w:p w14:paraId="6CEB68D2" w14:textId="7C52F586" w:rsidR="003B0454" w:rsidRDefault="003B0454" w:rsidP="003B0454">
      <w:pPr>
        <w:pStyle w:val="a8"/>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eastAsia="SimSun"/>
          <w:sz w:val="36"/>
        </w:rPr>
      </w:pPr>
      <w:r>
        <w:rPr>
          <w:rFonts w:eastAsia="SimSun"/>
          <w:sz w:val="36"/>
        </w:rPr>
        <w:t>Discussion</w:t>
      </w:r>
    </w:p>
    <w:p w14:paraId="45ADF098" w14:textId="50D06D05" w:rsidR="004F2B61" w:rsidRDefault="004F2B61" w:rsidP="00276FAD">
      <w:pPr>
        <w:pStyle w:val="a8"/>
        <w:keepNext/>
        <w:keepLines/>
        <w:numPr>
          <w:ilvl w:val="1"/>
          <w:numId w:val="27"/>
        </w:numPr>
        <w:pBdr>
          <w:top w:val="single" w:sz="12" w:space="3" w:color="auto"/>
        </w:pBdr>
        <w:overflowPunct w:val="0"/>
        <w:autoSpaceDE w:val="0"/>
        <w:autoSpaceDN w:val="0"/>
        <w:adjustRightInd w:val="0"/>
        <w:spacing w:before="240" w:after="180"/>
        <w:jc w:val="both"/>
        <w:textAlignment w:val="baseline"/>
        <w:outlineLvl w:val="1"/>
        <w:rPr>
          <w:rFonts w:eastAsia="SimSun"/>
          <w:sz w:val="24"/>
          <w:szCs w:val="24"/>
        </w:rPr>
      </w:pPr>
      <w:r>
        <w:rPr>
          <w:rFonts w:eastAsia="SimSun"/>
          <w:sz w:val="24"/>
          <w:szCs w:val="24"/>
        </w:rPr>
        <w:t xml:space="preserve">LP-WUR RRM measurement </w:t>
      </w:r>
    </w:p>
    <w:p w14:paraId="032F96F5" w14:textId="6F5D7D27" w:rsidR="001F6FDA" w:rsidRPr="00F13537" w:rsidRDefault="001F6FDA" w:rsidP="00F13537">
      <w:pPr>
        <w:rPr>
          <w:rFonts w:eastAsia="맑은 고딕"/>
          <w:b/>
          <w:color w:val="000000" w:themeColor="text1"/>
          <w:u w:val="single"/>
          <w:lang w:eastAsia="ko-KR"/>
        </w:rPr>
      </w:pPr>
      <w:r>
        <w:rPr>
          <w:b/>
          <w:color w:val="000000" w:themeColor="text1"/>
          <w:u w:val="single"/>
          <w:lang w:eastAsia="ko-KR"/>
        </w:rPr>
        <w:t>Core requirements to be specified for LP-WUR measurement</w:t>
      </w:r>
    </w:p>
    <w:p w14:paraId="78C0E833" w14:textId="64457021" w:rsidR="00A00005" w:rsidRDefault="00F13537" w:rsidP="006E7580">
      <w:pPr>
        <w:jc w:val="both"/>
        <w:rPr>
          <w:rFonts w:eastAsia="맑은 고딕" w:cs="Times New Roman"/>
          <w:bCs/>
          <w:szCs w:val="20"/>
          <w:lang w:eastAsia="ko-KR"/>
        </w:rPr>
      </w:pPr>
      <w:r>
        <w:rPr>
          <w:rFonts w:eastAsia="맑은 고딕" w:cs="Times New Roman"/>
          <w:bCs/>
          <w:szCs w:val="20"/>
          <w:lang w:eastAsia="ko-KR"/>
        </w:rPr>
        <w:t xml:space="preserve">In RAN4#110bis meeting, RAN4 has achieved agreement on introducing two types of measurement requirements for LP-WUR serving cell measurement based on LP-SS and PSS/SSS at RRC_IDLE/INACTIVE state. </w:t>
      </w:r>
      <w:r w:rsidR="00407EAE">
        <w:rPr>
          <w:rFonts w:eastAsia="맑은 고딕" w:cs="Times New Roman"/>
          <w:bCs/>
          <w:szCs w:val="20"/>
          <w:lang w:eastAsia="ko-KR"/>
        </w:rPr>
        <w:t>Related agreement is provided as follows:</w:t>
      </w:r>
    </w:p>
    <w:tbl>
      <w:tblPr>
        <w:tblStyle w:val="a6"/>
        <w:tblW w:w="0" w:type="auto"/>
        <w:tblLook w:val="04A0" w:firstRow="1" w:lastRow="0" w:firstColumn="1" w:lastColumn="0" w:noHBand="0" w:noVBand="1"/>
      </w:tblPr>
      <w:tblGrid>
        <w:gridCol w:w="9350"/>
      </w:tblGrid>
      <w:tr w:rsidR="00A00005" w14:paraId="56F3E3D2" w14:textId="77777777" w:rsidTr="00A00005">
        <w:tc>
          <w:tcPr>
            <w:tcW w:w="9350" w:type="dxa"/>
          </w:tcPr>
          <w:p w14:paraId="6577D437" w14:textId="77777777" w:rsidR="00A00005" w:rsidRPr="000375B1" w:rsidRDefault="00A00005" w:rsidP="00A00005">
            <w:pPr>
              <w:spacing w:after="180" w:line="240" w:lineRule="auto"/>
              <w:rPr>
                <w:rFonts w:cs="Times New Roman"/>
                <w:color w:val="000000" w:themeColor="text1"/>
                <w:szCs w:val="20"/>
                <w:lang w:eastAsia="zh-CN"/>
              </w:rPr>
            </w:pPr>
            <w:r w:rsidRPr="000375B1">
              <w:rPr>
                <w:rFonts w:cs="Times New Roman"/>
                <w:color w:val="000000" w:themeColor="text1"/>
                <w:szCs w:val="20"/>
                <w:highlight w:val="green"/>
                <w:lang w:eastAsia="zh-CN"/>
              </w:rPr>
              <w:t>Agreement</w:t>
            </w:r>
            <w:r w:rsidRPr="000375B1">
              <w:rPr>
                <w:rFonts w:cs="Times New Roman"/>
                <w:color w:val="000000" w:themeColor="text1"/>
                <w:szCs w:val="20"/>
                <w:lang w:eastAsia="zh-CN"/>
              </w:rPr>
              <w:t xml:space="preserve">: </w:t>
            </w:r>
          </w:p>
          <w:p w14:paraId="41153585" w14:textId="77777777" w:rsidR="00A00005" w:rsidRPr="006E7580" w:rsidRDefault="00A00005" w:rsidP="006E7580">
            <w:pPr>
              <w:numPr>
                <w:ilvl w:val="0"/>
                <w:numId w:val="14"/>
              </w:numPr>
              <w:spacing w:after="120" w:line="240" w:lineRule="auto"/>
              <w:rPr>
                <w:rFonts w:eastAsia="MS Mincho" w:cs="Times New Roman"/>
                <w:color w:val="000000" w:themeColor="text1"/>
                <w:sz w:val="16"/>
                <w:szCs w:val="16"/>
                <w:lang w:val="en-GB"/>
              </w:rPr>
            </w:pPr>
            <w:r w:rsidRPr="006E7580">
              <w:rPr>
                <w:rFonts w:eastAsia="MS Mincho" w:cs="Times New Roman"/>
                <w:color w:val="000000" w:themeColor="text1"/>
                <w:sz w:val="16"/>
                <w:szCs w:val="16"/>
                <w:lang w:val="en-GB"/>
              </w:rPr>
              <w:t>At Rel-19 LP-WUR WI, for LP-WUR measurement, RAN4 specifies measurement requirements for the following:</w:t>
            </w:r>
          </w:p>
          <w:p w14:paraId="65B30C9A" w14:textId="77777777" w:rsidR="00A00005" w:rsidRPr="006E7580" w:rsidRDefault="00A00005" w:rsidP="006E7580">
            <w:pPr>
              <w:numPr>
                <w:ilvl w:val="1"/>
                <w:numId w:val="14"/>
              </w:numPr>
              <w:spacing w:after="120" w:line="240" w:lineRule="auto"/>
              <w:rPr>
                <w:rFonts w:eastAsia="MS Mincho" w:cs="Times New Roman"/>
                <w:color w:val="000000" w:themeColor="text1"/>
                <w:sz w:val="16"/>
                <w:szCs w:val="16"/>
                <w:lang w:val="en-GB"/>
              </w:rPr>
            </w:pPr>
            <w:r w:rsidRPr="006E7580">
              <w:rPr>
                <w:rFonts w:eastAsia="MS Mincho" w:cs="Times New Roman"/>
                <w:color w:val="000000" w:themeColor="text1"/>
                <w:sz w:val="16"/>
                <w:szCs w:val="16"/>
                <w:lang w:val="en-GB"/>
              </w:rPr>
              <w:t>Measurement requirements for LP-WUR serving cell measurement based on LP-SS at Idle/Inactive state</w:t>
            </w:r>
          </w:p>
          <w:p w14:paraId="20F74F42" w14:textId="77777777" w:rsidR="00A00005" w:rsidRPr="006E7580" w:rsidRDefault="00A00005" w:rsidP="006E7580">
            <w:pPr>
              <w:numPr>
                <w:ilvl w:val="1"/>
                <w:numId w:val="14"/>
              </w:numPr>
              <w:spacing w:after="120" w:line="240" w:lineRule="auto"/>
              <w:rPr>
                <w:rFonts w:eastAsia="MS Mincho" w:cs="Times New Roman"/>
                <w:sz w:val="16"/>
                <w:szCs w:val="16"/>
                <w:lang w:val="en-GB"/>
              </w:rPr>
            </w:pPr>
            <w:r w:rsidRPr="006E7580">
              <w:rPr>
                <w:rFonts w:eastAsia="MS Mincho" w:cs="Times New Roman"/>
                <w:sz w:val="16"/>
                <w:szCs w:val="16"/>
                <w:lang w:val="en-GB"/>
              </w:rPr>
              <w:lastRenderedPageBreak/>
              <w:t>Measurement requirements for LP-WUR serving cell measurement based on existing PSS/SSS at Idle/Inactive state</w:t>
            </w:r>
          </w:p>
          <w:p w14:paraId="751C3A42" w14:textId="358212B6" w:rsidR="00A00005" w:rsidRDefault="00A00005" w:rsidP="006E7580">
            <w:pPr>
              <w:numPr>
                <w:ilvl w:val="0"/>
                <w:numId w:val="14"/>
              </w:numPr>
              <w:spacing w:after="120" w:line="240" w:lineRule="auto"/>
              <w:rPr>
                <w:rFonts w:eastAsia="맑은 고딕" w:cs="Times New Roman"/>
                <w:bCs/>
                <w:szCs w:val="20"/>
                <w:lang w:eastAsia="ko-KR"/>
              </w:rPr>
            </w:pPr>
            <w:r w:rsidRPr="006E7580">
              <w:rPr>
                <w:rFonts w:eastAsia="MS Mincho" w:cs="Times New Roman"/>
                <w:sz w:val="16"/>
                <w:szCs w:val="16"/>
                <w:highlight w:val="yellow"/>
                <w:lang w:val="en-GB"/>
              </w:rPr>
              <w:t>Other related requirements are FFS</w:t>
            </w:r>
          </w:p>
        </w:tc>
      </w:tr>
    </w:tbl>
    <w:p w14:paraId="628B59D3" w14:textId="5184C772" w:rsidR="00A00005" w:rsidRDefault="00EE1B14" w:rsidP="00624FD1">
      <w:pPr>
        <w:jc w:val="both"/>
        <w:rPr>
          <w:rFonts w:eastAsia="맑은 고딕" w:cs="Times New Roman"/>
          <w:bCs/>
          <w:szCs w:val="20"/>
          <w:lang w:eastAsia="ko-KR"/>
        </w:rPr>
      </w:pPr>
      <w:r>
        <w:rPr>
          <w:rFonts w:eastAsia="맑은 고딕" w:cs="Times New Roman" w:hint="eastAsia"/>
          <w:bCs/>
          <w:szCs w:val="20"/>
          <w:lang w:eastAsia="ko-KR"/>
        </w:rPr>
        <w:lastRenderedPageBreak/>
        <w:t xml:space="preserve"> </w:t>
      </w:r>
    </w:p>
    <w:p w14:paraId="173A9A9A" w14:textId="35D1D007" w:rsidR="00936DAC" w:rsidRDefault="00EE1B14" w:rsidP="00624FD1">
      <w:pPr>
        <w:jc w:val="both"/>
      </w:pPr>
      <w:r>
        <w:rPr>
          <w:rFonts w:eastAsia="맑은 고딕" w:cs="Times New Roman"/>
          <w:bCs/>
          <w:szCs w:val="20"/>
          <w:lang w:eastAsia="ko-KR"/>
        </w:rPr>
        <w:t>In our understanding t</w:t>
      </w:r>
      <w:r w:rsidR="00136955">
        <w:rPr>
          <w:rFonts w:eastAsia="맑은 고딕" w:cs="Times New Roman" w:hint="eastAsia"/>
          <w:bCs/>
          <w:szCs w:val="20"/>
          <w:lang w:eastAsia="ko-KR"/>
        </w:rPr>
        <w:t>he</w:t>
      </w:r>
      <w:r w:rsidR="00CC4E8A">
        <w:rPr>
          <w:rFonts w:eastAsia="맑은 고딕" w:cs="Times New Roman"/>
          <w:bCs/>
          <w:szCs w:val="20"/>
          <w:lang w:eastAsia="ko-KR"/>
        </w:rPr>
        <w:t xml:space="preserve"> </w:t>
      </w:r>
      <w:r w:rsidR="00685A50">
        <w:rPr>
          <w:rFonts w:eastAsia="맑은 고딕" w:cs="Times New Roman"/>
          <w:bCs/>
          <w:szCs w:val="20"/>
          <w:lang w:eastAsia="ko-KR"/>
        </w:rPr>
        <w:t>above highlighted</w:t>
      </w:r>
      <w:r w:rsidR="00136955">
        <w:rPr>
          <w:rFonts w:eastAsia="맑은 고딕" w:cs="Times New Roman" w:hint="eastAsia"/>
          <w:bCs/>
          <w:szCs w:val="20"/>
          <w:lang w:eastAsia="ko-KR"/>
        </w:rPr>
        <w:t xml:space="preserve"> </w:t>
      </w:r>
      <w:r w:rsidR="00CC4E8A">
        <w:rPr>
          <w:rFonts w:eastAsia="맑은 고딕" w:cs="Times New Roman"/>
          <w:bCs/>
          <w:szCs w:val="20"/>
          <w:lang w:eastAsia="ko-KR"/>
        </w:rPr>
        <w:t xml:space="preserve">FSS is related to </w:t>
      </w:r>
      <w:r w:rsidR="00137A55">
        <w:rPr>
          <w:rFonts w:eastAsia="맑은 고딕" w:cs="Times New Roman"/>
          <w:bCs/>
          <w:szCs w:val="20"/>
          <w:lang w:eastAsia="ko-KR"/>
        </w:rPr>
        <w:t xml:space="preserve">another </w:t>
      </w:r>
      <w:r w:rsidR="00CC4E8A">
        <w:rPr>
          <w:rFonts w:eastAsia="맑은 고딕" w:cs="Times New Roman"/>
          <w:bCs/>
          <w:szCs w:val="20"/>
          <w:lang w:eastAsia="ko-KR"/>
        </w:rPr>
        <w:t>LP-SS</w:t>
      </w:r>
      <w:r w:rsidR="00137A55">
        <w:rPr>
          <w:rFonts w:eastAsia="맑은 고딕" w:cs="Times New Roman"/>
          <w:bCs/>
          <w:szCs w:val="20"/>
          <w:lang w:eastAsia="ko-KR"/>
        </w:rPr>
        <w:t xml:space="preserve"> design</w:t>
      </w:r>
      <w:r w:rsidR="00CC4E8A">
        <w:rPr>
          <w:rFonts w:eastAsia="맑은 고딕" w:cs="Times New Roman"/>
          <w:bCs/>
          <w:szCs w:val="20"/>
          <w:lang w:eastAsia="ko-KR"/>
        </w:rPr>
        <w:t xml:space="preserve">. </w:t>
      </w:r>
      <w:r w:rsidR="00F13537" w:rsidRPr="00F13537">
        <w:rPr>
          <w:rFonts w:eastAsia="맑은 고딕" w:cs="Times New Roman" w:hint="eastAsia"/>
          <w:bCs/>
          <w:szCs w:val="20"/>
          <w:lang w:eastAsia="ko-KR"/>
        </w:rPr>
        <w:t>In RAN1</w:t>
      </w:r>
      <w:r w:rsidR="00F13537" w:rsidRPr="00F13537">
        <w:rPr>
          <w:rFonts w:eastAsia="맑은 고딕" w:cs="Times New Roman"/>
          <w:bCs/>
          <w:szCs w:val="20"/>
          <w:lang w:eastAsia="ko-KR"/>
        </w:rPr>
        <w:t>, LP-SS design</w:t>
      </w:r>
      <w:r w:rsidR="00137A55">
        <w:rPr>
          <w:rFonts w:eastAsia="맑은 고딕" w:cs="Times New Roman"/>
          <w:bCs/>
          <w:szCs w:val="20"/>
          <w:lang w:eastAsia="ko-KR"/>
        </w:rPr>
        <w:t xml:space="preserve"> with overlaid OFDM sequence</w:t>
      </w:r>
      <w:r w:rsidR="00F13537">
        <w:rPr>
          <w:rFonts w:eastAsia="맑은 고딕" w:cs="Times New Roman"/>
          <w:bCs/>
          <w:szCs w:val="20"/>
          <w:lang w:eastAsia="ko-KR"/>
        </w:rPr>
        <w:t>, which can be received by</w:t>
      </w:r>
      <w:r w:rsidR="00F13537" w:rsidRPr="00F13537">
        <w:rPr>
          <w:rFonts w:eastAsia="맑은 고딕" w:cs="Times New Roman"/>
          <w:bCs/>
          <w:szCs w:val="20"/>
          <w:lang w:eastAsia="ko-KR"/>
        </w:rPr>
        <w:t xml:space="preserve"> OFDM-based </w:t>
      </w:r>
      <w:r w:rsidR="00F13537">
        <w:rPr>
          <w:rFonts w:eastAsia="맑은 고딕" w:cs="Times New Roman"/>
          <w:bCs/>
          <w:szCs w:val="20"/>
          <w:lang w:eastAsia="ko-KR"/>
        </w:rPr>
        <w:t>LP-WUR</w:t>
      </w:r>
      <w:r w:rsidR="00AA3F61">
        <w:rPr>
          <w:rFonts w:eastAsia="맑은 고딕" w:cs="Times New Roman"/>
          <w:bCs/>
          <w:szCs w:val="20"/>
          <w:lang w:eastAsia="ko-KR"/>
        </w:rPr>
        <w:t>,</w:t>
      </w:r>
      <w:r w:rsidR="00F13537" w:rsidRPr="00F13537">
        <w:rPr>
          <w:rFonts w:eastAsia="맑은 고딕" w:cs="Times New Roman"/>
          <w:bCs/>
          <w:szCs w:val="20"/>
          <w:lang w:eastAsia="ko-KR"/>
        </w:rPr>
        <w:t xml:space="preserve"> </w:t>
      </w:r>
      <w:r w:rsidR="00F13537">
        <w:rPr>
          <w:rFonts w:eastAsia="맑은 고딕" w:cs="Times New Roman"/>
          <w:bCs/>
          <w:szCs w:val="20"/>
          <w:lang w:eastAsia="ko-KR"/>
        </w:rPr>
        <w:t xml:space="preserve">is still </w:t>
      </w:r>
      <w:r w:rsidR="00AA3F61">
        <w:rPr>
          <w:rFonts w:eastAsia="맑은 고딕" w:cs="Times New Roman"/>
          <w:bCs/>
          <w:szCs w:val="20"/>
          <w:lang w:eastAsia="ko-KR"/>
        </w:rPr>
        <w:t xml:space="preserve">under </w:t>
      </w:r>
      <w:r w:rsidR="00F13537">
        <w:rPr>
          <w:rFonts w:eastAsia="맑은 고딕" w:cs="Times New Roman"/>
          <w:bCs/>
          <w:szCs w:val="20"/>
          <w:lang w:eastAsia="ko-KR"/>
        </w:rPr>
        <w:t>discuss</w:t>
      </w:r>
      <w:r w:rsidR="00AA3F61">
        <w:rPr>
          <w:rFonts w:eastAsia="맑은 고딕" w:cs="Times New Roman"/>
          <w:bCs/>
          <w:szCs w:val="20"/>
          <w:lang w:eastAsia="ko-KR"/>
        </w:rPr>
        <w:t>ion</w:t>
      </w:r>
      <w:r w:rsidR="00F13537">
        <w:rPr>
          <w:rFonts w:eastAsia="맑은 고딕" w:cs="Times New Roman"/>
          <w:bCs/>
          <w:szCs w:val="20"/>
          <w:lang w:eastAsia="ko-KR"/>
        </w:rPr>
        <w:t xml:space="preserve">. </w:t>
      </w:r>
      <w:r w:rsidR="00137A55">
        <w:rPr>
          <w:rFonts w:eastAsia="맑은 고딕" w:cs="Times New Roman"/>
          <w:bCs/>
          <w:szCs w:val="20"/>
          <w:lang w:eastAsia="ko-KR"/>
        </w:rPr>
        <w:t xml:space="preserve">Whether </w:t>
      </w:r>
      <w:r w:rsidR="00AA3F61">
        <w:rPr>
          <w:rFonts w:eastAsia="맑은 고딕" w:cs="Times New Roman"/>
          <w:bCs/>
          <w:szCs w:val="20"/>
          <w:lang w:eastAsia="ko-KR"/>
        </w:rPr>
        <w:t xml:space="preserve">to </w:t>
      </w:r>
      <w:r w:rsidR="00137A55">
        <w:rPr>
          <w:rFonts w:eastAsia="맑은 고딕" w:cs="Times New Roman"/>
          <w:bCs/>
          <w:szCs w:val="20"/>
          <w:lang w:eastAsia="ko-KR"/>
        </w:rPr>
        <w:t>introduc</w:t>
      </w:r>
      <w:r w:rsidR="00AA3F61">
        <w:rPr>
          <w:rFonts w:eastAsia="맑은 고딕" w:cs="Times New Roman"/>
          <w:bCs/>
          <w:szCs w:val="20"/>
          <w:lang w:eastAsia="ko-KR"/>
        </w:rPr>
        <w:t>e</w:t>
      </w:r>
      <w:r w:rsidR="00137A55">
        <w:rPr>
          <w:rFonts w:eastAsia="맑은 고딕" w:cs="Times New Roman"/>
          <w:bCs/>
          <w:szCs w:val="20"/>
          <w:lang w:eastAsia="ko-KR"/>
        </w:rPr>
        <w:t xml:space="preserve"> LP-SS with overlaid OFDM sequence </w:t>
      </w:r>
      <w:r w:rsidR="00AA3F61">
        <w:rPr>
          <w:rFonts w:eastAsia="맑은 고딕" w:cs="Times New Roman"/>
          <w:bCs/>
          <w:szCs w:val="20"/>
          <w:lang w:eastAsia="ko-KR"/>
        </w:rPr>
        <w:t xml:space="preserve">is </w:t>
      </w:r>
      <w:r w:rsidR="00137A55">
        <w:rPr>
          <w:rFonts w:eastAsia="맑은 고딕" w:cs="Times New Roman"/>
          <w:bCs/>
          <w:szCs w:val="20"/>
          <w:lang w:eastAsia="ko-KR"/>
        </w:rPr>
        <w:t xml:space="preserve">pending on RAN1 decision. With </w:t>
      </w:r>
      <w:r w:rsidR="00AA3F61">
        <w:rPr>
          <w:rFonts w:eastAsia="맑은 고딕" w:cs="Times New Roman"/>
          <w:bCs/>
          <w:szCs w:val="20"/>
          <w:lang w:eastAsia="ko-KR"/>
        </w:rPr>
        <w:t xml:space="preserve">the </w:t>
      </w:r>
      <w:r w:rsidR="00137A55">
        <w:rPr>
          <w:rFonts w:eastAsia="맑은 고딕" w:cs="Times New Roman"/>
          <w:bCs/>
          <w:szCs w:val="20"/>
          <w:lang w:eastAsia="ko-KR"/>
        </w:rPr>
        <w:t xml:space="preserve">above consideration, RAN4 needs to focus on the requirements which already </w:t>
      </w:r>
      <w:r w:rsidR="00AA3F61">
        <w:rPr>
          <w:rFonts w:eastAsia="맑은 고딕" w:cs="Times New Roman"/>
          <w:bCs/>
          <w:szCs w:val="20"/>
          <w:lang w:eastAsia="ko-KR"/>
        </w:rPr>
        <w:t xml:space="preserve">been </w:t>
      </w:r>
      <w:r w:rsidR="00137A55">
        <w:rPr>
          <w:rFonts w:eastAsia="맑은 고딕" w:cs="Times New Roman"/>
          <w:bCs/>
          <w:szCs w:val="20"/>
          <w:lang w:eastAsia="ko-KR"/>
        </w:rPr>
        <w:t>agreed</w:t>
      </w:r>
      <w:r w:rsidR="00AA3F61">
        <w:rPr>
          <w:rFonts w:eastAsia="맑은 고딕" w:cs="Times New Roman"/>
          <w:bCs/>
          <w:szCs w:val="20"/>
          <w:lang w:eastAsia="ko-KR"/>
        </w:rPr>
        <w:t xml:space="preserve"> upon</w:t>
      </w:r>
      <w:r w:rsidR="00137A55">
        <w:rPr>
          <w:rFonts w:eastAsia="맑은 고딕" w:cs="Times New Roman"/>
          <w:bCs/>
          <w:szCs w:val="20"/>
          <w:lang w:eastAsia="ko-KR"/>
        </w:rPr>
        <w:t xml:space="preserve">.  </w:t>
      </w:r>
      <w:r w:rsidR="00722E80">
        <w:rPr>
          <w:rFonts w:eastAsia="맑은 고딕" w:cs="Times New Roman"/>
          <w:bCs/>
          <w:szCs w:val="20"/>
          <w:lang w:eastAsia="ko-KR"/>
        </w:rPr>
        <w:t xml:space="preserve"> </w:t>
      </w:r>
    </w:p>
    <w:p w14:paraId="0BD36A10" w14:textId="4EB330D9" w:rsidR="00AA3F61" w:rsidRDefault="00936DAC" w:rsidP="00AA3F61">
      <w:pPr>
        <w:jc w:val="both"/>
        <w:rPr>
          <w:b/>
        </w:rPr>
      </w:pPr>
      <w:r w:rsidRPr="00936DAC">
        <w:rPr>
          <w:b/>
        </w:rPr>
        <w:t>Proposal</w:t>
      </w:r>
      <w:r w:rsidR="00D729F1">
        <w:rPr>
          <w:b/>
        </w:rPr>
        <w:t xml:space="preserve"> </w:t>
      </w:r>
      <w:r w:rsidR="001F73DD">
        <w:rPr>
          <w:b/>
        </w:rPr>
        <w:t>1</w:t>
      </w:r>
      <w:r w:rsidRPr="00936DAC">
        <w:rPr>
          <w:b/>
        </w:rPr>
        <w:t xml:space="preserve">: </w:t>
      </w:r>
      <w:r w:rsidR="00AA3F61" w:rsidRPr="00AA3F61">
        <w:rPr>
          <w:b/>
        </w:rPr>
        <w:t xml:space="preserve">RAN4 shall focus on following two cases for LP-WUR RRM measurement requirements during idle/inactive mode </w:t>
      </w:r>
    </w:p>
    <w:p w14:paraId="4898A002" w14:textId="2859B088" w:rsidR="00AA3F61" w:rsidRPr="00AA3F61" w:rsidRDefault="00AA3F61" w:rsidP="00AA3F61">
      <w:pPr>
        <w:pStyle w:val="a8"/>
        <w:numPr>
          <w:ilvl w:val="0"/>
          <w:numId w:val="33"/>
        </w:numPr>
        <w:jc w:val="both"/>
        <w:rPr>
          <w:b/>
        </w:rPr>
      </w:pPr>
      <w:r w:rsidRPr="00AA3F61">
        <w:rPr>
          <w:b/>
        </w:rPr>
        <w:t>Case 1: LP-SS for OOK based LP-WUR</w:t>
      </w:r>
    </w:p>
    <w:p w14:paraId="223F4F69" w14:textId="4B56F8F8" w:rsidR="00AA3F61" w:rsidRPr="00AA3F61" w:rsidRDefault="00AA3F61" w:rsidP="00AA3F61">
      <w:pPr>
        <w:pStyle w:val="a8"/>
        <w:numPr>
          <w:ilvl w:val="0"/>
          <w:numId w:val="33"/>
        </w:numPr>
        <w:jc w:val="both"/>
        <w:rPr>
          <w:b/>
        </w:rPr>
      </w:pPr>
      <w:r w:rsidRPr="00AA3F61">
        <w:rPr>
          <w:b/>
        </w:rPr>
        <w:t>Case 2: Existing PSS/SSS for OFDM based on LP-WUR</w:t>
      </w:r>
    </w:p>
    <w:p w14:paraId="3961C15D" w14:textId="55E372EE" w:rsidR="001F6FDA" w:rsidRDefault="00AA3F61" w:rsidP="00B5516F">
      <w:pPr>
        <w:jc w:val="both"/>
        <w:rPr>
          <w:rFonts w:eastAsia="맑은 고딕" w:cs="Times New Roman"/>
          <w:b/>
          <w:bCs/>
          <w:sz w:val="24"/>
          <w:szCs w:val="24"/>
          <w:lang w:eastAsia="ko-KR"/>
        </w:rPr>
      </w:pPr>
      <w:r w:rsidRPr="00AA3F61">
        <w:rPr>
          <w:b/>
        </w:rPr>
        <w:t>Other requirements pending on further decision from RAN1</w:t>
      </w:r>
    </w:p>
    <w:p w14:paraId="13FE83A7" w14:textId="77777777" w:rsidR="004F2B61" w:rsidRDefault="004F2B61" w:rsidP="004F2B61">
      <w:pPr>
        <w:jc w:val="both"/>
        <w:rPr>
          <w:rFonts w:eastAsia="맑은 고딕" w:cs="Times New Roman"/>
          <w:b/>
          <w:bCs/>
          <w:sz w:val="24"/>
          <w:szCs w:val="24"/>
          <w:lang w:eastAsia="ko-KR"/>
        </w:rPr>
      </w:pPr>
      <w:r>
        <w:rPr>
          <w:b/>
          <w:color w:val="000000" w:themeColor="text1"/>
          <w:u w:val="single"/>
          <w:lang w:eastAsia="ko-KR"/>
        </w:rPr>
        <w:t>Methodology on specifying LP-WUR RRM requirements at Idle/Inactive mode</w:t>
      </w:r>
    </w:p>
    <w:p w14:paraId="260D6C1F" w14:textId="0ECB8146" w:rsidR="004F2B61" w:rsidRDefault="004F2B61" w:rsidP="004B0125">
      <w:pPr>
        <w:jc w:val="both"/>
        <w:rPr>
          <w:rFonts w:eastAsia="맑은 고딕" w:cs="Times New Roman"/>
          <w:bCs/>
          <w:szCs w:val="20"/>
          <w:lang w:eastAsia="ko-KR"/>
        </w:rPr>
      </w:pPr>
      <w:r>
        <w:rPr>
          <w:rFonts w:eastAsia="맑은 고딕" w:cs="Times New Roman"/>
          <w:bCs/>
          <w:szCs w:val="20"/>
          <w:lang w:eastAsia="ko-KR"/>
        </w:rPr>
        <w:t xml:space="preserve">In order to define RRM requirements, RAN4 shall evaluate the LP-WUR based on LP-SS and PSS/SSS. Regarding MR measurement relaxation evaluation, </w:t>
      </w:r>
      <w:r w:rsidR="004B0125">
        <w:rPr>
          <w:rFonts w:eastAsia="맑은 고딕" w:cs="Times New Roman"/>
          <w:bCs/>
          <w:szCs w:val="20"/>
          <w:lang w:eastAsia="ko-KR"/>
        </w:rPr>
        <w:t xml:space="preserve">it is necessary to </w:t>
      </w:r>
      <w:r>
        <w:rPr>
          <w:rFonts w:eastAsia="맑은 고딕" w:cs="Times New Roman"/>
          <w:bCs/>
          <w:szCs w:val="20"/>
          <w:lang w:eastAsia="ko-KR"/>
        </w:rPr>
        <w:t>hav</w:t>
      </w:r>
      <w:r w:rsidR="004B0125">
        <w:rPr>
          <w:rFonts w:eastAsia="맑은 고딕" w:cs="Times New Roman"/>
          <w:bCs/>
          <w:szCs w:val="20"/>
          <w:lang w:eastAsia="ko-KR"/>
        </w:rPr>
        <w:t>e</w:t>
      </w:r>
      <w:r>
        <w:rPr>
          <w:rFonts w:eastAsia="맑은 고딕" w:cs="Times New Roman"/>
          <w:bCs/>
          <w:szCs w:val="20"/>
          <w:lang w:eastAsia="ko-KR"/>
        </w:rPr>
        <w:t xml:space="preserve"> a clear understanding of LP-WUR RRM measurement in advance. Thus, we think LP-WUR RRM measurement evaluation has to be prioritized.</w:t>
      </w:r>
    </w:p>
    <w:p w14:paraId="6BF99B8E" w14:textId="4AF58736" w:rsidR="004F2B61" w:rsidRDefault="004F2B61" w:rsidP="004B0125">
      <w:pPr>
        <w:jc w:val="both"/>
        <w:rPr>
          <w:rFonts w:eastAsia="맑은 고딕" w:cs="Times New Roman"/>
          <w:bCs/>
          <w:szCs w:val="20"/>
          <w:lang w:eastAsia="ko-KR"/>
        </w:rPr>
      </w:pPr>
      <w:r>
        <w:rPr>
          <w:rFonts w:eastAsia="맑은 고딕" w:cs="Times New Roman"/>
          <w:bCs/>
          <w:szCs w:val="20"/>
          <w:lang w:eastAsia="ko-KR"/>
        </w:rPr>
        <w:t>Regarding the evaluation</w:t>
      </w:r>
      <w:r>
        <w:rPr>
          <w:rFonts w:eastAsia="맑은 고딕" w:cs="Times New Roman" w:hint="eastAsia"/>
          <w:bCs/>
          <w:szCs w:val="20"/>
          <w:lang w:eastAsia="ko-KR"/>
        </w:rPr>
        <w:t xml:space="preserve">, RAN4 needs </w:t>
      </w:r>
      <w:r>
        <w:rPr>
          <w:rFonts w:eastAsia="맑은 고딕" w:cs="Times New Roman"/>
          <w:bCs/>
          <w:szCs w:val="20"/>
          <w:lang w:eastAsia="ko-KR"/>
        </w:rPr>
        <w:t>target</w:t>
      </w:r>
      <w:r>
        <w:rPr>
          <w:rFonts w:eastAsia="맑은 고딕" w:cs="Times New Roman" w:hint="eastAsia"/>
          <w:bCs/>
          <w:szCs w:val="20"/>
          <w:lang w:eastAsia="ko-KR"/>
        </w:rPr>
        <w:t xml:space="preserve"> signal</w:t>
      </w:r>
      <w:r w:rsidR="004B0125">
        <w:rPr>
          <w:rFonts w:eastAsia="맑은 고딕" w:cs="Times New Roman"/>
          <w:bCs/>
          <w:szCs w:val="20"/>
          <w:lang w:eastAsia="ko-KR"/>
        </w:rPr>
        <w:t>/</w:t>
      </w:r>
      <w:r>
        <w:rPr>
          <w:rFonts w:eastAsia="맑은 고딕" w:cs="Times New Roman" w:hint="eastAsia"/>
          <w:bCs/>
          <w:szCs w:val="20"/>
          <w:lang w:eastAsia="ko-KR"/>
        </w:rPr>
        <w:t>channel</w:t>
      </w:r>
      <w:r>
        <w:rPr>
          <w:rFonts w:eastAsia="맑은 고딕" w:cs="Times New Roman"/>
          <w:bCs/>
          <w:szCs w:val="20"/>
          <w:lang w:eastAsia="ko-KR"/>
        </w:rPr>
        <w:t xml:space="preserve"> design</w:t>
      </w:r>
      <w:r>
        <w:rPr>
          <w:rFonts w:eastAsia="맑은 고딕" w:cs="Times New Roman" w:hint="eastAsia"/>
          <w:bCs/>
          <w:szCs w:val="20"/>
          <w:lang w:eastAsia="ko-KR"/>
        </w:rPr>
        <w:t xml:space="preserve"> to </w:t>
      </w:r>
      <w:r>
        <w:rPr>
          <w:rFonts w:eastAsia="맑은 고딕" w:cs="Times New Roman"/>
          <w:bCs/>
          <w:szCs w:val="20"/>
          <w:lang w:eastAsia="ko-KR"/>
        </w:rPr>
        <w:t xml:space="preserve">perform </w:t>
      </w:r>
      <w:r>
        <w:rPr>
          <w:rFonts w:eastAsia="맑은 고딕" w:cs="Times New Roman" w:hint="eastAsia"/>
          <w:bCs/>
          <w:szCs w:val="20"/>
          <w:lang w:eastAsia="ko-KR"/>
        </w:rPr>
        <w:t>evaluat</w:t>
      </w:r>
      <w:r>
        <w:rPr>
          <w:rFonts w:eastAsia="맑은 고딕" w:cs="Times New Roman"/>
          <w:bCs/>
          <w:szCs w:val="20"/>
          <w:lang w:eastAsia="ko-KR"/>
        </w:rPr>
        <w:t>ion</w:t>
      </w:r>
      <w:r>
        <w:rPr>
          <w:rFonts w:eastAsia="맑은 고딕" w:cs="Times New Roman" w:hint="eastAsia"/>
          <w:bCs/>
          <w:szCs w:val="20"/>
          <w:lang w:eastAsia="ko-KR"/>
        </w:rPr>
        <w:t xml:space="preserve"> properly.</w:t>
      </w:r>
      <w:r>
        <w:rPr>
          <w:rFonts w:eastAsia="맑은 고딕" w:cs="Times New Roman"/>
          <w:bCs/>
          <w:szCs w:val="20"/>
          <w:lang w:eastAsia="ko-KR"/>
        </w:rPr>
        <w:t xml:space="preserve"> However, so far</w:t>
      </w:r>
      <w:r>
        <w:rPr>
          <w:rFonts w:eastAsia="맑은 고딕" w:cs="Times New Roman" w:hint="eastAsia"/>
          <w:bCs/>
          <w:szCs w:val="20"/>
          <w:lang w:eastAsia="ko-KR"/>
        </w:rPr>
        <w:t xml:space="preserve">, </w:t>
      </w:r>
      <w:r>
        <w:rPr>
          <w:rFonts w:eastAsia="맑은 고딕" w:cs="Times New Roman"/>
          <w:bCs/>
          <w:szCs w:val="20"/>
          <w:lang w:eastAsia="ko-KR"/>
        </w:rPr>
        <w:t>the design of LP-SS is under discussion in RAN1. Although the LP-SS design is not completed, RAN4 shall start initial evaluation work to make progress and collect initial results in the August meeting, which is stated in the work plan [4]. Since existing PSS/SSS can be used for RRM measurement, RAN4 can evaluate LP-WUR RRM measurement based on PSS/SSS first. Related initial simulation assumption for calibration such as SNR/SINR, measurement metric, and other assumptions can be discussed.</w:t>
      </w:r>
    </w:p>
    <w:p w14:paraId="61D17C90" w14:textId="70DA294C" w:rsidR="004F2B61" w:rsidRDefault="004F2B61" w:rsidP="004B0125">
      <w:pPr>
        <w:jc w:val="both"/>
        <w:rPr>
          <w:rFonts w:eastAsia="맑은 고딕" w:cs="Times New Roman"/>
          <w:bCs/>
          <w:szCs w:val="20"/>
          <w:lang w:eastAsia="ko-KR"/>
        </w:rPr>
      </w:pPr>
      <w:r w:rsidRPr="001D739F">
        <w:rPr>
          <w:rFonts w:eastAsia="맑은 고딕" w:cs="Times New Roman"/>
          <w:bCs/>
          <w:szCs w:val="20"/>
          <w:lang w:eastAsia="ko-KR"/>
        </w:rPr>
        <w:t xml:space="preserve">In </w:t>
      </w:r>
      <w:r>
        <w:rPr>
          <w:rFonts w:eastAsia="맑은 고딕" w:cs="Times New Roman"/>
          <w:bCs/>
          <w:szCs w:val="20"/>
          <w:lang w:eastAsia="ko-KR"/>
        </w:rPr>
        <w:t>general,</w:t>
      </w:r>
      <w:r w:rsidRPr="001D739F">
        <w:rPr>
          <w:rFonts w:eastAsia="맑은 고딕" w:cs="Times New Roman"/>
          <w:bCs/>
          <w:szCs w:val="20"/>
          <w:lang w:eastAsia="ko-KR"/>
        </w:rPr>
        <w:t xml:space="preserve"> RAN4 evaluation and RRM measurement requirements are specified based on SINR with interference cells. Given no decision reached in RAN1 till now, RAN4 can consider some tentative SNR range for evaluation purpose</w:t>
      </w:r>
      <w:r>
        <w:rPr>
          <w:rFonts w:eastAsia="맑은 고딕" w:cs="Times New Roman"/>
          <w:bCs/>
          <w:szCs w:val="20"/>
          <w:lang w:eastAsia="ko-KR"/>
        </w:rPr>
        <w:t xml:space="preserve"> (e.g. -10~6 dB). For the metric, to be comparable to MR RRM measurement, we can consider at least RSRP and RSRQ first. For LP-SS periodicity, RAN4 can assume 320ms as starting point for periodicity.</w:t>
      </w:r>
      <w:r w:rsidR="0093696D">
        <w:rPr>
          <w:rFonts w:eastAsia="맑은 고딕" w:cs="Times New Roman"/>
          <w:bCs/>
          <w:szCs w:val="20"/>
          <w:lang w:eastAsia="ko-KR"/>
        </w:rPr>
        <w:t xml:space="preserve">  </w:t>
      </w:r>
    </w:p>
    <w:p w14:paraId="0E2B2D9E" w14:textId="5BAEA16B" w:rsidR="004F2B61" w:rsidRDefault="004F2B61" w:rsidP="004F2B61">
      <w:pPr>
        <w:jc w:val="both"/>
        <w:rPr>
          <w:rFonts w:eastAsia="맑은 고딕" w:cs="Times New Roman"/>
          <w:b/>
          <w:bCs/>
          <w:szCs w:val="20"/>
          <w:lang w:eastAsia="ko-KR"/>
        </w:rPr>
      </w:pPr>
      <w:r w:rsidRPr="001D739F">
        <w:rPr>
          <w:rFonts w:eastAsia="맑은 고딕" w:cs="Times New Roman"/>
          <w:b/>
          <w:bCs/>
          <w:szCs w:val="20"/>
          <w:lang w:eastAsia="ko-KR"/>
        </w:rPr>
        <w:t>Proposal</w:t>
      </w:r>
      <w:r>
        <w:rPr>
          <w:rFonts w:eastAsia="맑은 고딕" w:cs="Times New Roman"/>
          <w:b/>
          <w:bCs/>
          <w:szCs w:val="20"/>
          <w:lang w:eastAsia="ko-KR"/>
        </w:rPr>
        <w:t xml:space="preserve"> 2</w:t>
      </w:r>
      <w:r w:rsidRPr="001D739F">
        <w:rPr>
          <w:rFonts w:eastAsia="맑은 고딕" w:cs="Times New Roman"/>
          <w:b/>
          <w:bCs/>
          <w:szCs w:val="20"/>
          <w:lang w:eastAsia="ko-KR"/>
        </w:rPr>
        <w:t>: RAN4 shall start the evaluation work on LP-WU</w:t>
      </w:r>
      <w:r>
        <w:rPr>
          <w:rFonts w:eastAsia="맑은 고딕" w:cs="Times New Roman"/>
          <w:b/>
          <w:bCs/>
          <w:szCs w:val="20"/>
          <w:lang w:eastAsia="ko-KR"/>
        </w:rPr>
        <w:t xml:space="preserve">R RRM measurement </w:t>
      </w:r>
    </w:p>
    <w:p w14:paraId="11D1055A" w14:textId="4B17E9A4" w:rsidR="004F2B61" w:rsidRPr="006E7580" w:rsidRDefault="004F2B61" w:rsidP="006E7580">
      <w:pPr>
        <w:pStyle w:val="a8"/>
        <w:numPr>
          <w:ilvl w:val="0"/>
          <w:numId w:val="34"/>
        </w:numPr>
        <w:jc w:val="both"/>
        <w:rPr>
          <w:rFonts w:eastAsia="맑은 고딕"/>
          <w:b/>
          <w:bCs/>
          <w:lang w:eastAsia="ko-KR"/>
        </w:rPr>
      </w:pPr>
      <w:r w:rsidRPr="001D739F">
        <w:rPr>
          <w:rFonts w:eastAsia="맑은 고딕"/>
          <w:b/>
          <w:bCs/>
          <w:lang w:eastAsia="ko-KR"/>
        </w:rPr>
        <w:t xml:space="preserve">Evaluation work on existing PSS/SSS based RRM measurement for LP-WUR can be started first </w:t>
      </w:r>
    </w:p>
    <w:p w14:paraId="7C9F82A8" w14:textId="77777777" w:rsidR="0050088A" w:rsidRDefault="0050088A" w:rsidP="004F2B61">
      <w:pPr>
        <w:jc w:val="both"/>
        <w:rPr>
          <w:rFonts w:eastAsia="맑은 고딕" w:cs="Times New Roman"/>
          <w:b/>
          <w:bCs/>
          <w:szCs w:val="20"/>
          <w:lang w:eastAsia="ko-KR"/>
        </w:rPr>
      </w:pPr>
    </w:p>
    <w:p w14:paraId="293E4421" w14:textId="6F6B260C" w:rsidR="004F2B61" w:rsidRPr="001D739F" w:rsidRDefault="004F2B61" w:rsidP="004F2B61">
      <w:pPr>
        <w:jc w:val="both"/>
        <w:rPr>
          <w:rFonts w:eastAsia="맑은 고딕"/>
          <w:b/>
          <w:bCs/>
          <w:lang w:eastAsia="ko-KR"/>
        </w:rPr>
      </w:pPr>
      <w:r w:rsidRPr="001D739F">
        <w:rPr>
          <w:rFonts w:eastAsia="맑은 고딕" w:cs="Times New Roman"/>
          <w:b/>
          <w:bCs/>
          <w:szCs w:val="20"/>
          <w:lang w:eastAsia="ko-KR"/>
        </w:rPr>
        <w:t>Proposal</w:t>
      </w:r>
      <w:r>
        <w:rPr>
          <w:rFonts w:eastAsia="맑은 고딕" w:cs="Times New Roman"/>
          <w:b/>
          <w:bCs/>
          <w:szCs w:val="20"/>
          <w:lang w:eastAsia="ko-KR"/>
        </w:rPr>
        <w:t xml:space="preserve"> 3</w:t>
      </w:r>
      <w:r w:rsidRPr="001D739F">
        <w:rPr>
          <w:rFonts w:eastAsia="맑은 고딕" w:cs="Times New Roman"/>
          <w:b/>
          <w:bCs/>
          <w:szCs w:val="20"/>
          <w:lang w:eastAsia="ko-KR"/>
        </w:rPr>
        <w:t xml:space="preserve">: </w:t>
      </w:r>
      <w:r w:rsidRPr="001D739F">
        <w:rPr>
          <w:rFonts w:eastAsia="맑은 고딕"/>
          <w:b/>
          <w:bCs/>
          <w:lang w:eastAsia="ko-KR"/>
        </w:rPr>
        <w:t>For initial simulation calibration purpose</w:t>
      </w:r>
      <w:r>
        <w:rPr>
          <w:rFonts w:eastAsia="맑은 고딕"/>
          <w:b/>
          <w:bCs/>
          <w:lang w:eastAsia="ko-KR"/>
        </w:rPr>
        <w:t xml:space="preserve">, </w:t>
      </w:r>
      <w:r w:rsidRPr="001D739F">
        <w:rPr>
          <w:rFonts w:eastAsia="맑은 고딕"/>
          <w:b/>
          <w:bCs/>
          <w:lang w:eastAsia="ko-KR"/>
        </w:rPr>
        <w:t>following assumption can be considered:</w:t>
      </w:r>
    </w:p>
    <w:p w14:paraId="54C86EE4" w14:textId="77777777" w:rsidR="004F2B61" w:rsidRPr="001D739F" w:rsidRDefault="004F2B61" w:rsidP="004F2B61">
      <w:pPr>
        <w:pStyle w:val="a8"/>
        <w:numPr>
          <w:ilvl w:val="0"/>
          <w:numId w:val="34"/>
        </w:numPr>
        <w:jc w:val="both"/>
        <w:rPr>
          <w:rFonts w:eastAsia="맑은 고딕"/>
          <w:b/>
          <w:bCs/>
          <w:lang w:eastAsia="ko-KR"/>
        </w:rPr>
      </w:pPr>
      <w:r w:rsidRPr="001D739F">
        <w:rPr>
          <w:rFonts w:eastAsia="맑은 고딕"/>
          <w:b/>
          <w:bCs/>
          <w:lang w:eastAsia="ko-KR"/>
        </w:rPr>
        <w:t xml:space="preserve">Target SNR/SINR: [-10~6] dB with 2dB step size </w:t>
      </w:r>
    </w:p>
    <w:p w14:paraId="285316EB" w14:textId="3A5D2663" w:rsidR="004F2B61" w:rsidRPr="001D739F" w:rsidRDefault="004F2B61" w:rsidP="004F2B61">
      <w:pPr>
        <w:pStyle w:val="a8"/>
        <w:numPr>
          <w:ilvl w:val="0"/>
          <w:numId w:val="34"/>
        </w:numPr>
        <w:jc w:val="both"/>
        <w:rPr>
          <w:rFonts w:eastAsia="맑은 고딕"/>
          <w:b/>
          <w:bCs/>
          <w:lang w:eastAsia="ko-KR"/>
        </w:rPr>
      </w:pPr>
      <w:r w:rsidRPr="001D739F">
        <w:rPr>
          <w:rFonts w:eastAsia="맑은 고딕"/>
          <w:b/>
          <w:bCs/>
          <w:lang w:eastAsia="ko-KR"/>
        </w:rPr>
        <w:t>LP-SS with periodicity: 320</w:t>
      </w:r>
      <w:r>
        <w:rPr>
          <w:rFonts w:eastAsia="맑은 고딕"/>
          <w:b/>
          <w:bCs/>
          <w:lang w:eastAsia="ko-KR"/>
        </w:rPr>
        <w:t xml:space="preserve"> </w:t>
      </w:r>
      <w:r w:rsidRPr="001D739F">
        <w:rPr>
          <w:rFonts w:eastAsia="맑은 고딕"/>
          <w:b/>
          <w:bCs/>
          <w:lang w:eastAsia="ko-KR"/>
        </w:rPr>
        <w:t xml:space="preserve">ms </w:t>
      </w:r>
    </w:p>
    <w:p w14:paraId="16A2F30A" w14:textId="77777777" w:rsidR="004F2B61" w:rsidRPr="001D739F" w:rsidRDefault="004F2B61" w:rsidP="004F2B61">
      <w:pPr>
        <w:pStyle w:val="a8"/>
        <w:numPr>
          <w:ilvl w:val="0"/>
          <w:numId w:val="34"/>
        </w:numPr>
        <w:jc w:val="both"/>
        <w:rPr>
          <w:rFonts w:eastAsia="맑은 고딕"/>
          <w:b/>
          <w:bCs/>
          <w:lang w:eastAsia="ko-KR"/>
        </w:rPr>
      </w:pPr>
      <w:r w:rsidRPr="001D739F">
        <w:rPr>
          <w:rFonts w:eastAsia="맑은 고딕"/>
          <w:b/>
          <w:bCs/>
          <w:lang w:eastAsia="ko-KR"/>
        </w:rPr>
        <w:t>Measurement metric: RSRP, RSRQ</w:t>
      </w:r>
    </w:p>
    <w:p w14:paraId="7209A12F" w14:textId="77777777" w:rsidR="002964BE" w:rsidRPr="001F6FDA" w:rsidRDefault="002964BE" w:rsidP="00B5516F">
      <w:pPr>
        <w:jc w:val="both"/>
        <w:rPr>
          <w:rFonts w:eastAsia="맑은 고딕" w:cs="Times New Roman"/>
          <w:b/>
          <w:bCs/>
          <w:sz w:val="24"/>
          <w:szCs w:val="24"/>
          <w:lang w:eastAsia="ko-KR"/>
        </w:rPr>
      </w:pPr>
    </w:p>
    <w:p w14:paraId="26C596C0" w14:textId="3794CA33" w:rsidR="00D25E7D" w:rsidRPr="00276FAD" w:rsidRDefault="0093696D" w:rsidP="00F17253">
      <w:pPr>
        <w:pStyle w:val="a8"/>
        <w:keepNext/>
        <w:keepLines/>
        <w:numPr>
          <w:ilvl w:val="1"/>
          <w:numId w:val="27"/>
        </w:numPr>
        <w:overflowPunct w:val="0"/>
        <w:autoSpaceDE w:val="0"/>
        <w:autoSpaceDN w:val="0"/>
        <w:adjustRightInd w:val="0"/>
        <w:spacing w:before="240" w:after="180"/>
        <w:jc w:val="both"/>
        <w:textAlignment w:val="baseline"/>
        <w:outlineLvl w:val="1"/>
        <w:rPr>
          <w:rFonts w:eastAsia="SimSun"/>
          <w:sz w:val="24"/>
          <w:szCs w:val="24"/>
        </w:rPr>
      </w:pPr>
      <w:r>
        <w:rPr>
          <w:rFonts w:eastAsia="SimSun"/>
          <w:sz w:val="24"/>
          <w:szCs w:val="24"/>
        </w:rPr>
        <w:t>MR measurement relaxation</w:t>
      </w:r>
    </w:p>
    <w:p w14:paraId="247349E9" w14:textId="77777777" w:rsidR="0093696D" w:rsidRDefault="0093696D" w:rsidP="0093696D">
      <w:pPr>
        <w:rPr>
          <w:b/>
          <w:color w:val="000000" w:themeColor="text1"/>
          <w:u w:val="single"/>
          <w:lang w:eastAsia="ko-KR"/>
        </w:rPr>
      </w:pPr>
      <w:r>
        <w:rPr>
          <w:b/>
          <w:color w:val="000000" w:themeColor="text1"/>
          <w:u w:val="single"/>
          <w:lang w:eastAsia="ko-KR"/>
        </w:rPr>
        <w:t>Core requirements to be specified for MR RRM relaxation</w:t>
      </w:r>
    </w:p>
    <w:p w14:paraId="75E736AC" w14:textId="77777777" w:rsidR="0093696D" w:rsidRPr="00241B48" w:rsidRDefault="0093696D" w:rsidP="0093696D">
      <w:pPr>
        <w:rPr>
          <w:rFonts w:eastAsia="맑은 고딕" w:cs="Times New Roman"/>
          <w:lang w:eastAsia="ko-KR"/>
        </w:rPr>
      </w:pPr>
      <w:r w:rsidRPr="00241B48">
        <w:rPr>
          <w:rFonts w:eastAsia="맑은 고딕" w:cs="Times New Roman" w:hint="eastAsia"/>
          <w:lang w:eastAsia="ko-KR"/>
        </w:rPr>
        <w:t>According to WI</w:t>
      </w:r>
      <w:r>
        <w:rPr>
          <w:rFonts w:eastAsia="맑은 고딕" w:cs="Times New Roman"/>
          <w:lang w:eastAsia="ko-KR"/>
        </w:rPr>
        <w:t>D</w:t>
      </w:r>
      <w:r w:rsidRPr="00241B48">
        <w:rPr>
          <w:rFonts w:eastAsia="맑은 고딕" w:cs="Times New Roman" w:hint="eastAsia"/>
          <w:lang w:eastAsia="ko-KR"/>
        </w:rPr>
        <w:t>[1]</w:t>
      </w:r>
      <w:r>
        <w:rPr>
          <w:rFonts w:eastAsia="맑은 고딕" w:cs="Times New Roman"/>
          <w:lang w:eastAsia="ko-KR"/>
        </w:rPr>
        <w:t>, RAN4 needs to specify MR serving cell RRM measurement relaxation in RRC_IDLE/INACTIVE state.  Related objective is provided as follows:</w:t>
      </w:r>
    </w:p>
    <w:tbl>
      <w:tblPr>
        <w:tblStyle w:val="a6"/>
        <w:tblW w:w="0" w:type="auto"/>
        <w:tblLook w:val="04A0" w:firstRow="1" w:lastRow="0" w:firstColumn="1" w:lastColumn="0" w:noHBand="0" w:noVBand="1"/>
      </w:tblPr>
      <w:tblGrid>
        <w:gridCol w:w="9350"/>
      </w:tblGrid>
      <w:tr w:rsidR="0093696D" w14:paraId="4A27F8C0" w14:textId="77777777" w:rsidTr="003E74AB">
        <w:tc>
          <w:tcPr>
            <w:tcW w:w="9350" w:type="dxa"/>
          </w:tcPr>
          <w:p w14:paraId="42296C2E" w14:textId="77777777" w:rsidR="0093696D" w:rsidRPr="003E74AB" w:rsidRDefault="0093696D" w:rsidP="003E74AB">
            <w:pPr>
              <w:tabs>
                <w:tab w:val="left" w:pos="1440"/>
              </w:tabs>
              <w:overflowPunct w:val="0"/>
              <w:autoSpaceDE w:val="0"/>
              <w:autoSpaceDN w:val="0"/>
              <w:adjustRightInd w:val="0"/>
              <w:spacing w:beforeLines="50" w:before="120" w:line="240" w:lineRule="auto"/>
              <w:textAlignment w:val="baseline"/>
              <w:rPr>
                <w:rFonts w:cs="Times New Roman"/>
                <w:bCs/>
                <w:sz w:val="18"/>
                <w:szCs w:val="18"/>
                <w:lang w:eastAsia="zh-CN" w:bidi="ar"/>
              </w:rPr>
            </w:pPr>
            <w:r w:rsidRPr="00276FAD">
              <w:rPr>
                <w:rFonts w:cs="Times New Roman"/>
                <w:bCs/>
                <w:sz w:val="18"/>
                <w:szCs w:val="18"/>
                <w:lang w:eastAsia="zh-CN" w:bidi="ar"/>
              </w:rPr>
              <w:t>Specify further RRM relaxation of UE MR for both serving and neighbor cell measurements, and UE serving cell RRM measurement offloaded from MR to LP-WUR, including the necessary conditions (</w:t>
            </w:r>
            <w:r w:rsidRPr="00276FAD">
              <w:rPr>
                <w:rFonts w:cs="Times New Roman"/>
                <w:b/>
                <w:bCs/>
                <w:sz w:val="18"/>
                <w:szCs w:val="18"/>
                <w:lang w:eastAsia="zh-CN" w:bidi="ar"/>
              </w:rPr>
              <w:t>RAN4</w:t>
            </w:r>
            <w:r w:rsidRPr="00276FAD">
              <w:rPr>
                <w:rFonts w:cs="Times New Roman"/>
                <w:bCs/>
                <w:sz w:val="18"/>
                <w:szCs w:val="18"/>
                <w:lang w:eastAsia="zh-CN" w:bidi="ar"/>
              </w:rPr>
              <w:t>, RAN2)</w:t>
            </w:r>
          </w:p>
        </w:tc>
      </w:tr>
    </w:tbl>
    <w:p w14:paraId="7A7EC7FF" w14:textId="77777777" w:rsidR="0093696D" w:rsidRDefault="0093696D" w:rsidP="0093696D">
      <w:pPr>
        <w:jc w:val="both"/>
        <w:rPr>
          <w:rFonts w:eastAsia="맑은 고딕" w:cs="Times New Roman"/>
          <w:lang w:eastAsia="ko-KR"/>
        </w:rPr>
      </w:pPr>
    </w:p>
    <w:p w14:paraId="6CCB7134" w14:textId="74326F00" w:rsidR="0093696D" w:rsidRDefault="0093696D" w:rsidP="0093696D">
      <w:pPr>
        <w:jc w:val="both"/>
        <w:rPr>
          <w:rFonts w:eastAsia="맑은 고딕" w:cs="Times New Roman"/>
          <w:b/>
          <w:lang w:eastAsia="ko-KR"/>
        </w:rPr>
      </w:pPr>
      <w:r w:rsidRPr="00606B9D">
        <w:rPr>
          <w:rFonts w:eastAsia="맑은 고딕" w:cs="Times New Roman"/>
          <w:lang w:eastAsia="ko-KR"/>
        </w:rPr>
        <w:lastRenderedPageBreak/>
        <w:t>Fo</w:t>
      </w:r>
      <w:r>
        <w:rPr>
          <w:rFonts w:eastAsia="맑은 고딕" w:cs="Times New Roman"/>
          <w:lang w:eastAsia="ko-KR"/>
        </w:rPr>
        <w:t xml:space="preserve">r </w:t>
      </w:r>
      <w:r w:rsidRPr="00606B9D">
        <w:rPr>
          <w:rFonts w:eastAsia="맑은 고딕" w:cs="Times New Roman"/>
          <w:lang w:eastAsia="ko-KR"/>
        </w:rPr>
        <w:t>MR in RRC_IDLE/INACTIVE state</w:t>
      </w:r>
      <w:r>
        <w:rPr>
          <w:rFonts w:eastAsia="맑은 고딕" w:cs="Times New Roman"/>
          <w:lang w:eastAsia="ko-KR"/>
        </w:rPr>
        <w:t xml:space="preserve">, MR is required to wake-up to perform serving cell measurement at least per one or two DRX cycles by current requirements. There is observation [3] that power saving gain can be achieved, if sufficient MR RRM measurement relaxation in time domain is applied e.g., relaxation factor larger than 8. According to the observation, OOK-based LP-WUS is more robust to frequency error than OFDM-based signal. So, in our view, there can be a room for serving cell relaxation in case LP-WUR is enabled, since time/frequency tolerance of LP-WUS is higher than the existing signals. Therefore, first we think RAN4 needs to specify whether serving cell measurement relaxation is feasible in case LP-WUR is enabled. Then, we can discuss whether to introduce serving cell measurement relaxation. </w:t>
      </w:r>
    </w:p>
    <w:p w14:paraId="53C2C390" w14:textId="77777777" w:rsidR="0093696D" w:rsidRDefault="0093696D" w:rsidP="0093696D">
      <w:pPr>
        <w:jc w:val="both"/>
        <w:rPr>
          <w:rFonts w:eastAsia="맑은 고딕" w:cs="Times New Roman"/>
          <w:lang w:eastAsia="ko-KR"/>
        </w:rPr>
      </w:pPr>
      <w:r>
        <w:rPr>
          <w:rFonts w:eastAsia="맑은 고딕" w:cs="Times New Roman"/>
          <w:lang w:eastAsia="ko-KR"/>
        </w:rPr>
        <w:t>For intra, inter, and inter-RAT cell measurement relaxation by MR, we think existing RRM measurement requirement relaxation under low mobility or not-at-cell-edge scenario can be considered as starting point. For further relaxation, we think it is beneficial for reducing power consumption, however, unless clear scenario is defined, there can be negative impact on proper cell- reselection. Therefore, it needs further evaluation whether it is feasible.</w:t>
      </w:r>
    </w:p>
    <w:p w14:paraId="1DE7798D" w14:textId="15BAB2BD" w:rsidR="0093696D" w:rsidRPr="006E7580" w:rsidRDefault="0093696D" w:rsidP="006E7580">
      <w:pPr>
        <w:spacing w:afterLines="50" w:after="120"/>
        <w:jc w:val="both"/>
        <w:rPr>
          <w:rFonts w:cs="Times New Roman"/>
          <w:b/>
          <w:bCs/>
          <w:lang w:eastAsia="zh-CN"/>
        </w:rPr>
      </w:pPr>
      <w:r w:rsidRPr="00276FAD">
        <w:rPr>
          <w:rFonts w:cs="Times New Roman"/>
          <w:b/>
          <w:bCs/>
          <w:lang w:eastAsia="zh-CN"/>
        </w:rPr>
        <w:t xml:space="preserve">Proposal </w:t>
      </w:r>
      <w:r w:rsidR="00FB1D98">
        <w:rPr>
          <w:rFonts w:cs="Times New Roman"/>
          <w:b/>
          <w:bCs/>
          <w:lang w:eastAsia="zh-CN"/>
        </w:rPr>
        <w:t>4</w:t>
      </w:r>
      <w:r w:rsidRPr="00276FAD">
        <w:rPr>
          <w:rFonts w:cs="Times New Roman"/>
          <w:b/>
          <w:bCs/>
          <w:lang w:eastAsia="zh-CN"/>
        </w:rPr>
        <w:t xml:space="preserve">: RAN4 needs to </w:t>
      </w:r>
      <w:r>
        <w:rPr>
          <w:rFonts w:cs="Times New Roman"/>
          <w:b/>
          <w:bCs/>
          <w:lang w:eastAsia="zh-CN"/>
        </w:rPr>
        <w:t>further</w:t>
      </w:r>
      <w:r w:rsidRPr="00276FAD">
        <w:rPr>
          <w:rFonts w:cs="Times New Roman"/>
          <w:b/>
          <w:bCs/>
          <w:lang w:eastAsia="zh-CN"/>
        </w:rPr>
        <w:t xml:space="preserve"> </w:t>
      </w:r>
      <w:r>
        <w:rPr>
          <w:rFonts w:cs="Times New Roman"/>
          <w:b/>
          <w:bCs/>
          <w:lang w:eastAsia="zh-CN"/>
        </w:rPr>
        <w:t>evaluate</w:t>
      </w:r>
      <w:r w:rsidRPr="00276FAD">
        <w:rPr>
          <w:rFonts w:cs="Times New Roman"/>
          <w:b/>
          <w:bCs/>
          <w:lang w:eastAsia="zh-CN"/>
        </w:rPr>
        <w:t xml:space="preserve"> serving </w:t>
      </w:r>
      <w:r w:rsidRPr="00033B71">
        <w:rPr>
          <w:rFonts w:cs="Times New Roman"/>
          <w:b/>
          <w:bCs/>
          <w:lang w:eastAsia="zh-CN"/>
        </w:rPr>
        <w:t xml:space="preserve">cell </w:t>
      </w:r>
      <w:r w:rsidRPr="00276FAD">
        <w:rPr>
          <w:rFonts w:cs="Times New Roman"/>
          <w:b/>
          <w:bCs/>
          <w:lang w:eastAsia="zh-CN"/>
        </w:rPr>
        <w:t>measurement relaxation</w:t>
      </w:r>
      <w:r>
        <w:rPr>
          <w:rFonts w:cs="Times New Roman"/>
          <w:b/>
          <w:bCs/>
          <w:lang w:eastAsia="zh-CN"/>
        </w:rPr>
        <w:t>, and further neighboring cell measurement relaxation</w:t>
      </w:r>
      <w:r w:rsidRPr="00276FAD">
        <w:rPr>
          <w:rFonts w:cs="Times New Roman"/>
          <w:b/>
          <w:bCs/>
          <w:lang w:eastAsia="zh-CN"/>
        </w:rPr>
        <w:t xml:space="preserve"> by MR </w:t>
      </w:r>
    </w:p>
    <w:p w14:paraId="542EC667" w14:textId="77777777" w:rsidR="0093696D" w:rsidRPr="001D755D" w:rsidRDefault="0093696D" w:rsidP="0093696D">
      <w:pPr>
        <w:rPr>
          <w:rFonts w:eastAsia="맑은 고딕"/>
          <w:b/>
          <w:color w:val="000000" w:themeColor="text1"/>
          <w:u w:val="single"/>
          <w:lang w:eastAsia="ko-KR"/>
        </w:rPr>
      </w:pPr>
      <w:r>
        <w:rPr>
          <w:b/>
          <w:color w:val="000000" w:themeColor="text1"/>
          <w:u w:val="single"/>
          <w:lang w:eastAsia="ko-KR"/>
        </w:rPr>
        <w:t xml:space="preserve">Criteria (entry/exit conditions) for </w:t>
      </w:r>
      <w:r>
        <w:rPr>
          <w:rFonts w:hint="eastAsia"/>
          <w:b/>
          <w:color w:val="000000" w:themeColor="text1"/>
          <w:u w:val="single"/>
          <w:lang w:eastAsia="zh-CN"/>
        </w:rPr>
        <w:t>LP</w:t>
      </w:r>
      <w:r>
        <w:rPr>
          <w:b/>
          <w:color w:val="000000" w:themeColor="text1"/>
          <w:u w:val="single"/>
          <w:lang w:eastAsia="ko-KR"/>
        </w:rPr>
        <w:t xml:space="preserve">-WUR </w:t>
      </w:r>
      <w:r w:rsidRPr="00210722">
        <w:rPr>
          <w:rFonts w:cs="Times New Roman"/>
          <w:b/>
          <w:color w:val="000000" w:themeColor="text1"/>
          <w:u w:val="single"/>
          <w:lang w:eastAsia="ko-KR"/>
        </w:rPr>
        <w:t xml:space="preserve">measurement </w:t>
      </w:r>
      <w:r w:rsidRPr="00210722">
        <w:rPr>
          <w:rFonts w:eastAsia="바탕체" w:cs="Times New Roman"/>
          <w:b/>
          <w:color w:val="000000" w:themeColor="text1"/>
          <w:u w:val="single"/>
          <w:lang w:eastAsia="ko-KR"/>
        </w:rPr>
        <w:t xml:space="preserve">and </w:t>
      </w:r>
      <w:r>
        <w:rPr>
          <w:b/>
          <w:color w:val="000000" w:themeColor="text1"/>
          <w:u w:val="single"/>
          <w:lang w:eastAsia="ko-KR"/>
        </w:rPr>
        <w:t>MR</w:t>
      </w:r>
      <w:r w:rsidRPr="00184437">
        <w:rPr>
          <w:b/>
          <w:color w:val="000000" w:themeColor="text1"/>
          <w:u w:val="single"/>
          <w:lang w:eastAsia="ko-KR"/>
        </w:rPr>
        <w:t xml:space="preserve"> RRM measurement </w:t>
      </w:r>
      <w:r>
        <w:rPr>
          <w:b/>
          <w:color w:val="000000" w:themeColor="text1"/>
          <w:u w:val="single"/>
          <w:lang w:eastAsia="ko-KR"/>
        </w:rPr>
        <w:t xml:space="preserve">relaxation  </w:t>
      </w:r>
    </w:p>
    <w:p w14:paraId="217E2F64" w14:textId="20AC467B" w:rsidR="0093696D" w:rsidRDefault="0093696D" w:rsidP="0093696D">
      <w:pPr>
        <w:jc w:val="both"/>
        <w:rPr>
          <w:rFonts w:eastAsia="맑은 고딕"/>
          <w:b/>
          <w:color w:val="000000" w:themeColor="text1"/>
          <w:u w:val="single"/>
          <w:lang w:eastAsia="ko-KR"/>
        </w:rPr>
      </w:pPr>
      <w:r w:rsidRPr="00FE3A0A">
        <w:rPr>
          <w:rFonts w:eastAsia="맑은 고딕" w:hint="eastAsia"/>
          <w:color w:val="000000" w:themeColor="text1"/>
          <w:lang w:eastAsia="ko-KR"/>
        </w:rPr>
        <w:t>Re</w:t>
      </w:r>
      <w:r>
        <w:rPr>
          <w:rFonts w:eastAsia="맑은 고딕"/>
          <w:color w:val="000000" w:themeColor="text1"/>
          <w:lang w:eastAsia="ko-KR"/>
        </w:rPr>
        <w:t xml:space="preserve">garding the criteria for LP-WUR measurement and MR RRM measurement relaxation, we think RAN4 needs to discuss the criteria related to measurement. Although RAN2 is the main group for </w:t>
      </w:r>
      <w:r w:rsidR="005D552A">
        <w:rPr>
          <w:rFonts w:eastAsia="맑은 고딕"/>
          <w:color w:val="000000" w:themeColor="text1"/>
          <w:lang w:eastAsia="ko-KR"/>
        </w:rPr>
        <w:t xml:space="preserve">design of </w:t>
      </w:r>
      <w:r>
        <w:rPr>
          <w:rFonts w:eastAsia="맑은 고딕"/>
          <w:color w:val="000000" w:themeColor="text1"/>
          <w:lang w:eastAsia="ko-KR"/>
        </w:rPr>
        <w:t>criteria, traditionally RAN4 was involved in the designing criteria related to measurement</w:t>
      </w:r>
      <w:r w:rsidR="005034AC">
        <w:rPr>
          <w:rFonts w:eastAsia="맑은 고딕"/>
          <w:color w:val="000000" w:themeColor="text1"/>
          <w:lang w:eastAsia="ko-KR"/>
        </w:rPr>
        <w:t>.</w:t>
      </w:r>
      <w:r>
        <w:rPr>
          <w:rFonts w:eastAsia="맑은 고딕"/>
          <w:color w:val="000000" w:themeColor="text1"/>
          <w:lang w:eastAsia="ko-KR"/>
        </w:rPr>
        <w:t xml:space="preserve"> </w:t>
      </w:r>
      <w:r w:rsidR="005034AC">
        <w:rPr>
          <w:rFonts w:eastAsia="맑은 고딕"/>
          <w:color w:val="000000" w:themeColor="text1"/>
          <w:lang w:eastAsia="ko-KR"/>
        </w:rPr>
        <w:t>O</w:t>
      </w:r>
      <w:r>
        <w:rPr>
          <w:rFonts w:eastAsia="맑은 고딕"/>
          <w:color w:val="000000" w:themeColor="text1"/>
          <w:lang w:eastAsia="ko-KR"/>
        </w:rPr>
        <w:t>therwise</w:t>
      </w:r>
      <w:r w:rsidR="005034AC">
        <w:rPr>
          <w:rFonts w:eastAsia="맑은 고딕"/>
          <w:color w:val="000000" w:themeColor="text1"/>
          <w:lang w:eastAsia="ko-KR"/>
        </w:rPr>
        <w:t>,</w:t>
      </w:r>
      <w:r>
        <w:rPr>
          <w:rFonts w:eastAsia="맑은 고딕"/>
          <w:color w:val="000000" w:themeColor="text1"/>
          <w:lang w:eastAsia="ko-KR"/>
        </w:rPr>
        <w:t xml:space="preserve"> RAN2 may not find technical guidance for de</w:t>
      </w:r>
      <w:r w:rsidR="005D552A">
        <w:rPr>
          <w:rFonts w:eastAsia="맑은 고딕"/>
          <w:color w:val="000000" w:themeColor="text1"/>
          <w:lang w:eastAsia="ko-KR"/>
        </w:rPr>
        <w:t>termining</w:t>
      </w:r>
      <w:r>
        <w:rPr>
          <w:rFonts w:eastAsia="맑은 고딕"/>
          <w:color w:val="000000" w:themeColor="text1"/>
          <w:lang w:eastAsia="ko-KR"/>
        </w:rPr>
        <w:t xml:space="preserve"> the criteri</w:t>
      </w:r>
      <w:r w:rsidR="005D552A">
        <w:rPr>
          <w:rFonts w:eastAsia="맑은 고딕"/>
          <w:color w:val="000000" w:themeColor="text1"/>
          <w:lang w:eastAsia="ko-KR"/>
        </w:rPr>
        <w:t>on</w:t>
      </w:r>
      <w:r>
        <w:rPr>
          <w:rFonts w:eastAsia="맑은 고딕"/>
          <w:color w:val="000000" w:themeColor="text1"/>
          <w:lang w:eastAsia="ko-KR"/>
        </w:rPr>
        <w:t xml:space="preserve">. </w:t>
      </w:r>
      <w:r w:rsidR="00FB1D98">
        <w:rPr>
          <w:rFonts w:eastAsia="맑은 고딕"/>
          <w:color w:val="000000" w:themeColor="text1"/>
          <w:lang w:eastAsia="ko-KR"/>
        </w:rPr>
        <w:t>Therefore,</w:t>
      </w:r>
      <w:r>
        <w:rPr>
          <w:rFonts w:eastAsia="맑은 고딕"/>
          <w:color w:val="000000" w:themeColor="text1"/>
          <w:lang w:eastAsia="ko-KR"/>
        </w:rPr>
        <w:t xml:space="preserve"> we think that RAN4 shall lead the</w:t>
      </w:r>
      <w:r w:rsidRPr="00FE3A0A">
        <w:rPr>
          <w:rFonts w:eastAsia="맑은 고딕"/>
          <w:color w:val="000000" w:themeColor="text1"/>
          <w:lang w:eastAsia="ko-KR"/>
        </w:rPr>
        <w:t xml:space="preserve"> discuss</w:t>
      </w:r>
      <w:r>
        <w:rPr>
          <w:rFonts w:eastAsia="맑은 고딕"/>
          <w:color w:val="000000" w:themeColor="text1"/>
          <w:lang w:eastAsia="ko-KR"/>
        </w:rPr>
        <w:t xml:space="preserve">ion regarding </w:t>
      </w:r>
      <w:r w:rsidRPr="00FE3A0A">
        <w:rPr>
          <w:rFonts w:eastAsia="맑은 고딕"/>
          <w:color w:val="000000" w:themeColor="text1"/>
          <w:lang w:eastAsia="ko-KR"/>
        </w:rPr>
        <w:t>criteri</w:t>
      </w:r>
      <w:r w:rsidR="005D552A">
        <w:rPr>
          <w:rFonts w:eastAsia="맑은 고딕"/>
          <w:color w:val="000000" w:themeColor="text1"/>
          <w:lang w:eastAsia="ko-KR"/>
        </w:rPr>
        <w:t>on</w:t>
      </w:r>
      <w:r w:rsidRPr="00FE3A0A">
        <w:rPr>
          <w:rFonts w:eastAsia="맑은 고딕"/>
          <w:color w:val="000000" w:themeColor="text1"/>
          <w:lang w:eastAsia="ko-KR"/>
        </w:rPr>
        <w:t xml:space="preserve"> or scenario (entry/exit condition) for measurement</w:t>
      </w:r>
      <w:r>
        <w:rPr>
          <w:rFonts w:eastAsia="맑은 고딕"/>
          <w:color w:val="000000" w:themeColor="text1"/>
          <w:lang w:eastAsia="ko-KR"/>
        </w:rPr>
        <w:t>.</w:t>
      </w:r>
    </w:p>
    <w:p w14:paraId="00ECDE3B" w14:textId="6ACF7E94" w:rsidR="0093696D" w:rsidRPr="001D755D" w:rsidRDefault="0093696D" w:rsidP="0093696D">
      <w:pPr>
        <w:rPr>
          <w:rFonts w:eastAsia="맑은 고딕"/>
          <w:b/>
          <w:color w:val="000000" w:themeColor="text1"/>
          <w:u w:val="single"/>
          <w:lang w:eastAsia="ko-KR"/>
        </w:rPr>
      </w:pPr>
      <w:r w:rsidRPr="00FE3A0A">
        <w:rPr>
          <w:rFonts w:eastAsia="맑은 고딕" w:hint="eastAsia"/>
          <w:b/>
          <w:color w:val="000000" w:themeColor="text1"/>
          <w:lang w:eastAsia="ko-KR"/>
        </w:rPr>
        <w:t>Pro</w:t>
      </w:r>
      <w:r w:rsidRPr="00FE3A0A">
        <w:rPr>
          <w:rFonts w:eastAsia="맑은 고딕"/>
          <w:b/>
          <w:color w:val="000000" w:themeColor="text1"/>
          <w:lang w:eastAsia="ko-KR"/>
        </w:rPr>
        <w:t>posal</w:t>
      </w:r>
      <w:r>
        <w:rPr>
          <w:rFonts w:eastAsia="맑은 고딕"/>
          <w:b/>
          <w:color w:val="000000" w:themeColor="text1"/>
          <w:lang w:eastAsia="ko-KR"/>
        </w:rPr>
        <w:t xml:space="preserve"> </w:t>
      </w:r>
      <w:r w:rsidR="00FB1D98">
        <w:rPr>
          <w:rFonts w:eastAsia="맑은 고딕"/>
          <w:b/>
          <w:color w:val="000000" w:themeColor="text1"/>
          <w:lang w:eastAsia="ko-KR"/>
        </w:rPr>
        <w:t>5</w:t>
      </w:r>
      <w:r w:rsidRPr="00FE3A0A">
        <w:rPr>
          <w:rFonts w:eastAsia="맑은 고딕"/>
          <w:b/>
          <w:color w:val="000000" w:themeColor="text1"/>
          <w:lang w:eastAsia="ko-KR"/>
        </w:rPr>
        <w:t xml:space="preserve">: RAN4 </w:t>
      </w:r>
      <w:r>
        <w:rPr>
          <w:rFonts w:eastAsia="맑은 고딕"/>
          <w:b/>
          <w:color w:val="000000" w:themeColor="text1"/>
          <w:lang w:eastAsia="ko-KR"/>
        </w:rPr>
        <w:t>shall lead the</w:t>
      </w:r>
      <w:r w:rsidRPr="00FE3A0A">
        <w:rPr>
          <w:rFonts w:eastAsia="맑은 고딕"/>
          <w:b/>
          <w:color w:val="000000" w:themeColor="text1"/>
          <w:lang w:eastAsia="ko-KR"/>
        </w:rPr>
        <w:t xml:space="preserve"> discuss</w:t>
      </w:r>
      <w:r>
        <w:rPr>
          <w:rFonts w:eastAsia="맑은 고딕"/>
          <w:b/>
          <w:color w:val="000000" w:themeColor="text1"/>
          <w:lang w:eastAsia="ko-KR"/>
        </w:rPr>
        <w:t>ion regarding</w:t>
      </w:r>
      <w:r w:rsidRPr="00FE3A0A">
        <w:rPr>
          <w:rFonts w:eastAsia="맑은 고딕"/>
          <w:b/>
          <w:color w:val="000000" w:themeColor="text1"/>
          <w:lang w:eastAsia="ko-KR"/>
        </w:rPr>
        <w:t xml:space="preserve"> criteri</w:t>
      </w:r>
      <w:r w:rsidR="005034AC">
        <w:rPr>
          <w:rFonts w:eastAsia="맑은 고딕"/>
          <w:b/>
          <w:color w:val="000000" w:themeColor="text1"/>
          <w:lang w:eastAsia="ko-KR"/>
        </w:rPr>
        <w:t>on</w:t>
      </w:r>
      <w:r w:rsidRPr="00FE3A0A">
        <w:rPr>
          <w:rFonts w:eastAsia="맑은 고딕"/>
          <w:b/>
          <w:color w:val="000000" w:themeColor="text1"/>
          <w:lang w:eastAsia="ko-KR"/>
        </w:rPr>
        <w:t xml:space="preserve"> or scenario (entry/exit condition) for LP-WUR measurement</w:t>
      </w:r>
      <w:r>
        <w:rPr>
          <w:rFonts w:eastAsia="맑은 고딕"/>
          <w:b/>
          <w:color w:val="000000" w:themeColor="text1"/>
          <w:lang w:eastAsia="ko-KR"/>
        </w:rPr>
        <w:t xml:space="preserve"> and </w:t>
      </w:r>
      <w:r w:rsidRPr="001D755D">
        <w:rPr>
          <w:rFonts w:eastAsia="맑은 고딕"/>
          <w:b/>
          <w:color w:val="000000" w:themeColor="text1"/>
          <w:lang w:eastAsia="ko-KR"/>
        </w:rPr>
        <w:t>MR RRM measurement relaxation</w:t>
      </w:r>
      <w:r>
        <w:rPr>
          <w:rFonts w:eastAsia="맑은 고딕"/>
          <w:b/>
          <w:color w:val="000000" w:themeColor="text1"/>
          <w:lang w:eastAsia="ko-KR"/>
        </w:rPr>
        <w:t xml:space="preserve"> with the involvement of RAN1 and RAN2</w:t>
      </w:r>
    </w:p>
    <w:p w14:paraId="1A163B2D" w14:textId="77777777" w:rsidR="0093696D" w:rsidRPr="001D755D" w:rsidRDefault="0093696D" w:rsidP="0093696D">
      <w:pPr>
        <w:rPr>
          <w:rFonts w:eastAsia="맑은 고딕"/>
          <w:color w:val="000000" w:themeColor="text1"/>
          <w:lang w:eastAsia="ko-KR"/>
        </w:rPr>
      </w:pPr>
      <w:r>
        <w:rPr>
          <w:rFonts w:eastAsia="맑은 고딕" w:hint="eastAsia"/>
          <w:color w:val="000000" w:themeColor="text1"/>
          <w:lang w:eastAsia="ko-KR"/>
        </w:rPr>
        <w:t xml:space="preserve">Meanwhile, </w:t>
      </w:r>
      <w:r>
        <w:rPr>
          <w:rFonts w:eastAsia="맑은 고딕"/>
          <w:color w:val="000000" w:themeColor="text1"/>
          <w:lang w:eastAsia="ko-KR"/>
        </w:rPr>
        <w:t xml:space="preserve">discussion related to measurement </w:t>
      </w:r>
      <w:r>
        <w:rPr>
          <w:rFonts w:eastAsia="맑은 고딕" w:hint="eastAsia"/>
          <w:color w:val="000000" w:themeColor="text1"/>
          <w:lang w:eastAsia="ko-KR"/>
        </w:rPr>
        <w:t>criteria has been taken place</w:t>
      </w:r>
      <w:r>
        <w:rPr>
          <w:rFonts w:eastAsia="맑은 고딕"/>
          <w:color w:val="000000" w:themeColor="text1"/>
          <w:lang w:eastAsia="ko-KR"/>
        </w:rPr>
        <w:t xml:space="preserve"> </w:t>
      </w:r>
      <w:r>
        <w:rPr>
          <w:rFonts w:eastAsia="맑은 고딕" w:hint="eastAsia"/>
          <w:color w:val="000000" w:themeColor="text1"/>
          <w:lang w:eastAsia="ko-KR"/>
        </w:rPr>
        <w:t>in RAN1</w:t>
      </w:r>
      <w:r>
        <w:rPr>
          <w:rFonts w:eastAsia="맑은 고딕"/>
          <w:color w:val="000000" w:themeColor="text1"/>
          <w:lang w:eastAsia="ko-KR"/>
        </w:rPr>
        <w:t>#116bis</w:t>
      </w:r>
      <w:r>
        <w:rPr>
          <w:rFonts w:eastAsia="맑은 고딕" w:hint="eastAsia"/>
          <w:color w:val="000000" w:themeColor="text1"/>
          <w:lang w:eastAsia="ko-KR"/>
        </w:rPr>
        <w:t xml:space="preserve">. </w:t>
      </w:r>
      <w:r>
        <w:rPr>
          <w:rFonts w:eastAsia="맑은 고딕"/>
          <w:color w:val="000000" w:themeColor="text1"/>
          <w:lang w:eastAsia="ko-KR"/>
        </w:rPr>
        <w:t xml:space="preserve">The proposal was discussed in the online session, but it was not agreed in the end. Related FL proposal is provided as follows: </w:t>
      </w:r>
    </w:p>
    <w:tbl>
      <w:tblPr>
        <w:tblStyle w:val="a6"/>
        <w:tblW w:w="0" w:type="auto"/>
        <w:tblLook w:val="04A0" w:firstRow="1" w:lastRow="0" w:firstColumn="1" w:lastColumn="0" w:noHBand="0" w:noVBand="1"/>
      </w:tblPr>
      <w:tblGrid>
        <w:gridCol w:w="9350"/>
      </w:tblGrid>
      <w:tr w:rsidR="0093696D" w14:paraId="7D22CB7B" w14:textId="77777777" w:rsidTr="003E74AB">
        <w:tc>
          <w:tcPr>
            <w:tcW w:w="9350" w:type="dxa"/>
          </w:tcPr>
          <w:p w14:paraId="61E8FA99" w14:textId="77777777" w:rsidR="0093696D" w:rsidRPr="006E7580" w:rsidRDefault="0093696D" w:rsidP="003E74AB">
            <w:pPr>
              <w:keepNext/>
              <w:overflowPunct w:val="0"/>
              <w:rPr>
                <w:rFonts w:cs="Arial"/>
                <w:sz w:val="16"/>
                <w:szCs w:val="16"/>
              </w:rPr>
            </w:pPr>
            <w:r w:rsidRPr="006E7580">
              <w:rPr>
                <w:rFonts w:cs="Arial"/>
                <w:b/>
                <w:bCs/>
                <w:color w:val="000000"/>
                <w:sz w:val="16"/>
                <w:szCs w:val="16"/>
                <w:shd w:val="clear" w:color="auto" w:fill="FFFF00"/>
                <w:lang w:val="en-GB"/>
              </w:rPr>
              <w:t>[H] Proposal 4-3r1</w:t>
            </w:r>
            <w:r w:rsidRPr="006E7580">
              <w:rPr>
                <w:rFonts w:cs="Arial"/>
                <w:color w:val="000000"/>
                <w:sz w:val="16"/>
                <w:szCs w:val="16"/>
                <w:shd w:val="clear" w:color="auto" w:fill="FFFF00"/>
                <w:lang w:val="en-GB"/>
              </w:rPr>
              <w:t>:</w:t>
            </w:r>
            <w:r w:rsidRPr="006E7580">
              <w:rPr>
                <w:rFonts w:cs="Arial"/>
                <w:sz w:val="16"/>
                <w:szCs w:val="16"/>
                <w:lang w:val="en-GB"/>
              </w:rPr>
              <w:t xml:space="preserve"> </w:t>
            </w:r>
          </w:p>
          <w:p w14:paraId="41E2AF56" w14:textId="77777777" w:rsidR="0093696D" w:rsidRPr="006E7580" w:rsidRDefault="0093696D" w:rsidP="003E74AB">
            <w:pPr>
              <w:rPr>
                <w:rFonts w:cs="Arial"/>
                <w:sz w:val="16"/>
                <w:szCs w:val="16"/>
              </w:rPr>
            </w:pPr>
            <w:r w:rsidRPr="006E7580">
              <w:rPr>
                <w:rFonts w:cs="Times New Roman"/>
                <w:sz w:val="16"/>
                <w:szCs w:val="16"/>
              </w:rPr>
              <w:t>When the UE monitors the legacy PO (and may monitor PEI) and stops LP-WUS monitoring,</w:t>
            </w:r>
          </w:p>
          <w:p w14:paraId="306D600B" w14:textId="77777777" w:rsidR="0093696D" w:rsidRPr="006E7580" w:rsidRDefault="0093696D" w:rsidP="003E74AB">
            <w:pPr>
              <w:pStyle w:val="a8"/>
              <w:rPr>
                <w:rFonts w:cs="Times"/>
                <w:sz w:val="16"/>
                <w:szCs w:val="16"/>
              </w:rPr>
            </w:pPr>
            <w:r w:rsidRPr="006E7580">
              <w:rPr>
                <w:rFonts w:ascii="Symbol" w:hAnsi="Symbol"/>
                <w:sz w:val="16"/>
                <w:szCs w:val="16"/>
              </w:rPr>
              <w:t></w:t>
            </w:r>
            <w:r w:rsidRPr="006E7580">
              <w:rPr>
                <w:sz w:val="16"/>
                <w:szCs w:val="16"/>
              </w:rPr>
              <w:t>         UE follows legacy procedures for serving cell and neighbor cell RRM measurements using MR. </w:t>
            </w:r>
          </w:p>
          <w:p w14:paraId="6F0A4BC0" w14:textId="77777777" w:rsidR="0093696D" w:rsidRPr="006E7580" w:rsidRDefault="0093696D" w:rsidP="003E74AB">
            <w:pPr>
              <w:rPr>
                <w:rFonts w:cs="Arial"/>
                <w:sz w:val="16"/>
                <w:szCs w:val="16"/>
              </w:rPr>
            </w:pPr>
            <w:r w:rsidRPr="006E7580">
              <w:rPr>
                <w:rFonts w:cs="Times New Roman"/>
                <w:sz w:val="16"/>
                <w:szCs w:val="16"/>
              </w:rPr>
              <w:t>When the UE starts LP-WUS monitoring and stops the legacy paging monitoring,</w:t>
            </w:r>
          </w:p>
          <w:p w14:paraId="79090912" w14:textId="77777777" w:rsidR="0093696D" w:rsidRPr="006E7580" w:rsidRDefault="0093696D" w:rsidP="003E74AB">
            <w:pPr>
              <w:pStyle w:val="a8"/>
              <w:rPr>
                <w:rFonts w:cs="Times"/>
                <w:sz w:val="16"/>
                <w:szCs w:val="16"/>
              </w:rPr>
            </w:pPr>
            <w:r w:rsidRPr="006E7580">
              <w:rPr>
                <w:rFonts w:ascii="Symbol" w:hAnsi="Symbol"/>
                <w:sz w:val="16"/>
                <w:szCs w:val="16"/>
              </w:rPr>
              <w:t></w:t>
            </w:r>
            <w:r w:rsidRPr="006E7580">
              <w:rPr>
                <w:sz w:val="16"/>
                <w:szCs w:val="16"/>
              </w:rPr>
              <w:t>         LR performs serving cell measurement.</w:t>
            </w:r>
          </w:p>
          <w:p w14:paraId="6AADEF59" w14:textId="77777777" w:rsidR="0093696D" w:rsidRPr="006E7580" w:rsidRDefault="0093696D" w:rsidP="003E74AB">
            <w:pPr>
              <w:pStyle w:val="a8"/>
              <w:rPr>
                <w:sz w:val="16"/>
                <w:szCs w:val="16"/>
              </w:rPr>
            </w:pPr>
            <w:r w:rsidRPr="006E7580">
              <w:rPr>
                <w:rFonts w:ascii="Symbol" w:hAnsi="Symbol"/>
                <w:sz w:val="16"/>
                <w:szCs w:val="16"/>
              </w:rPr>
              <w:t></w:t>
            </w:r>
            <w:r w:rsidRPr="006E7580">
              <w:rPr>
                <w:sz w:val="16"/>
                <w:szCs w:val="16"/>
              </w:rPr>
              <w:t>         For serving cell measurement relaxation performed by MR and offloading of serving cell measurement from MR to LR,</w:t>
            </w:r>
          </w:p>
          <w:p w14:paraId="2DC41442" w14:textId="77777777" w:rsidR="0093696D" w:rsidRPr="006E7580" w:rsidRDefault="0093696D" w:rsidP="003E74AB">
            <w:pPr>
              <w:pStyle w:val="a8"/>
              <w:ind w:left="1440"/>
              <w:rPr>
                <w:sz w:val="16"/>
                <w:szCs w:val="16"/>
              </w:rPr>
            </w:pPr>
            <w:r w:rsidRPr="006E7580">
              <w:rPr>
                <w:rFonts w:ascii="Courier New" w:hAnsi="Courier New" w:cs="Courier New"/>
                <w:sz w:val="16"/>
                <w:szCs w:val="16"/>
              </w:rPr>
              <w:t>o</w:t>
            </w:r>
            <w:r w:rsidRPr="006E7580">
              <w:rPr>
                <w:sz w:val="16"/>
                <w:szCs w:val="16"/>
              </w:rPr>
              <w:t>    Option 1: MR does not perform serving cell measurement</w:t>
            </w:r>
          </w:p>
          <w:p w14:paraId="5649E32B" w14:textId="77777777" w:rsidR="0093696D" w:rsidRPr="006E7580" w:rsidRDefault="0093696D" w:rsidP="003E74AB">
            <w:pPr>
              <w:pStyle w:val="a8"/>
              <w:ind w:left="1440"/>
              <w:rPr>
                <w:sz w:val="16"/>
                <w:szCs w:val="16"/>
              </w:rPr>
            </w:pPr>
            <w:r w:rsidRPr="006E7580">
              <w:rPr>
                <w:rFonts w:ascii="Courier New" w:hAnsi="Courier New" w:cs="Courier New"/>
                <w:sz w:val="16"/>
                <w:szCs w:val="16"/>
              </w:rPr>
              <w:t>o</w:t>
            </w:r>
            <w:r w:rsidRPr="006E7580">
              <w:rPr>
                <w:sz w:val="16"/>
                <w:szCs w:val="16"/>
              </w:rPr>
              <w:t>    Option 2: MR performs serving cell measurement with relaxation</w:t>
            </w:r>
          </w:p>
          <w:p w14:paraId="6B9CD57D" w14:textId="77777777" w:rsidR="0093696D" w:rsidRPr="006E7580" w:rsidRDefault="0093696D" w:rsidP="003E74AB">
            <w:pPr>
              <w:pStyle w:val="a8"/>
              <w:ind w:left="1440"/>
              <w:rPr>
                <w:sz w:val="16"/>
                <w:szCs w:val="16"/>
              </w:rPr>
            </w:pPr>
            <w:r w:rsidRPr="006E7580">
              <w:rPr>
                <w:rFonts w:ascii="Courier New" w:hAnsi="Courier New" w:cs="Courier New"/>
                <w:sz w:val="16"/>
                <w:szCs w:val="16"/>
              </w:rPr>
              <w:t>o</w:t>
            </w:r>
            <w:r w:rsidRPr="006E7580">
              <w:rPr>
                <w:sz w:val="16"/>
                <w:szCs w:val="16"/>
              </w:rPr>
              <w:t>    Option 3: both Option 1 and Option 2 are supported. They may be subject to different conditions</w:t>
            </w:r>
          </w:p>
          <w:p w14:paraId="7AB719B0" w14:textId="77777777" w:rsidR="0093696D" w:rsidRPr="006E7580" w:rsidRDefault="0093696D" w:rsidP="003E74AB">
            <w:pPr>
              <w:pStyle w:val="a8"/>
              <w:rPr>
                <w:sz w:val="16"/>
                <w:szCs w:val="16"/>
              </w:rPr>
            </w:pPr>
            <w:r w:rsidRPr="006E7580">
              <w:rPr>
                <w:rFonts w:ascii="Symbol" w:hAnsi="Symbol"/>
                <w:sz w:val="16"/>
                <w:szCs w:val="16"/>
              </w:rPr>
              <w:t></w:t>
            </w:r>
            <w:r w:rsidRPr="006E7580">
              <w:rPr>
                <w:sz w:val="16"/>
                <w:szCs w:val="16"/>
              </w:rPr>
              <w:t>         Neighbor cell measurement by MR is relaxed subject to conditions.</w:t>
            </w:r>
          </w:p>
          <w:p w14:paraId="5D6169C0" w14:textId="77777777" w:rsidR="0093696D" w:rsidRDefault="0093696D" w:rsidP="003E74AB">
            <w:pPr>
              <w:pStyle w:val="a8"/>
              <w:ind w:left="1440"/>
              <w:rPr>
                <w:rFonts w:eastAsia="맑은 고딕"/>
                <w:b/>
                <w:color w:val="000000" w:themeColor="text1"/>
                <w:u w:val="single"/>
                <w:lang w:eastAsia="ko-KR"/>
              </w:rPr>
            </w:pPr>
            <w:r w:rsidRPr="006E7580">
              <w:rPr>
                <w:rFonts w:ascii="Courier New" w:hAnsi="Courier New" w:cs="Courier New"/>
                <w:sz w:val="16"/>
                <w:szCs w:val="16"/>
              </w:rPr>
              <w:t>o</w:t>
            </w:r>
            <w:r w:rsidRPr="006E7580">
              <w:rPr>
                <w:sz w:val="16"/>
                <w:szCs w:val="16"/>
              </w:rPr>
              <w:t>    FFS the exact conditions</w:t>
            </w:r>
          </w:p>
        </w:tc>
      </w:tr>
    </w:tbl>
    <w:p w14:paraId="3AE51AA1" w14:textId="77777777" w:rsidR="0093696D" w:rsidRDefault="0093696D" w:rsidP="0093696D">
      <w:pPr>
        <w:rPr>
          <w:rFonts w:eastAsia="맑은 고딕"/>
          <w:b/>
          <w:color w:val="000000" w:themeColor="text1"/>
          <w:u w:val="single"/>
          <w:lang w:eastAsia="ko-KR"/>
        </w:rPr>
      </w:pPr>
    </w:p>
    <w:p w14:paraId="023B7087" w14:textId="7AB91E63" w:rsidR="0093696D" w:rsidRDefault="0093696D" w:rsidP="0093696D">
      <w:pPr>
        <w:jc w:val="both"/>
        <w:rPr>
          <w:rFonts w:eastAsia="맑은 고딕"/>
          <w:color w:val="000000" w:themeColor="text1"/>
          <w:lang w:eastAsia="ko-KR"/>
        </w:rPr>
      </w:pPr>
      <w:r w:rsidRPr="00523609">
        <w:rPr>
          <w:rFonts w:eastAsia="맑은 고딕" w:hint="eastAsia"/>
          <w:color w:val="000000" w:themeColor="text1"/>
          <w:lang w:eastAsia="ko-KR"/>
        </w:rPr>
        <w:t xml:space="preserve">The </w:t>
      </w:r>
      <w:r>
        <w:rPr>
          <w:rFonts w:eastAsia="맑은 고딕"/>
          <w:color w:val="000000" w:themeColor="text1"/>
          <w:lang w:eastAsia="ko-KR"/>
        </w:rPr>
        <w:t>proposal aims to align the entry condition between LP-WUS monitoring and L</w:t>
      </w:r>
      <w:r w:rsidR="00020857">
        <w:rPr>
          <w:rFonts w:eastAsia="맑은 고딕"/>
          <w:color w:val="000000" w:themeColor="text1"/>
          <w:lang w:eastAsia="ko-KR"/>
        </w:rPr>
        <w:t>R</w:t>
      </w:r>
      <w:r>
        <w:rPr>
          <w:rFonts w:eastAsia="맑은 고딕"/>
          <w:color w:val="000000" w:themeColor="text1"/>
          <w:lang w:eastAsia="ko-KR"/>
        </w:rPr>
        <w:t xml:space="preserve"> measurement and provides several options for the condition of L</w:t>
      </w:r>
      <w:r w:rsidR="00020857">
        <w:rPr>
          <w:rFonts w:eastAsia="맑은 고딕"/>
          <w:color w:val="000000" w:themeColor="text1"/>
          <w:lang w:eastAsia="ko-KR"/>
        </w:rPr>
        <w:t>R</w:t>
      </w:r>
      <w:r>
        <w:rPr>
          <w:rFonts w:eastAsia="맑은 고딕"/>
          <w:color w:val="000000" w:themeColor="text1"/>
          <w:lang w:eastAsia="ko-KR"/>
        </w:rPr>
        <w:t xml:space="preserve"> measurement and MR serving cell measurement relaxation. One reason why the proposal was not agreed upon is that some companies raised concerns that it is not certain whether RRM measurement performed by </w:t>
      </w:r>
      <w:r w:rsidR="00020857">
        <w:rPr>
          <w:rFonts w:eastAsia="맑은 고딕"/>
          <w:color w:val="000000" w:themeColor="text1"/>
          <w:lang w:eastAsia="ko-KR"/>
        </w:rPr>
        <w:t>LR</w:t>
      </w:r>
      <w:r>
        <w:rPr>
          <w:rFonts w:eastAsia="맑은 고딕"/>
          <w:color w:val="000000" w:themeColor="text1"/>
          <w:lang w:eastAsia="ko-KR"/>
        </w:rPr>
        <w:t xml:space="preserve"> can be guaranteed if the condition is determined by MR measurements. As discussed in RAN1, there are uncertain area for defining the condition of </w:t>
      </w:r>
      <w:r w:rsidR="00020857">
        <w:rPr>
          <w:rFonts w:eastAsia="맑은 고딕"/>
          <w:color w:val="000000" w:themeColor="text1"/>
          <w:lang w:eastAsia="ko-KR"/>
        </w:rPr>
        <w:t>LR</w:t>
      </w:r>
      <w:r>
        <w:rPr>
          <w:rFonts w:eastAsia="맑은 고딕"/>
          <w:color w:val="000000" w:themeColor="text1"/>
          <w:lang w:eastAsia="ko-KR"/>
        </w:rPr>
        <w:t xml:space="preserve"> measurement, which could be further analyzed and evaluated by RAN4. </w:t>
      </w:r>
      <w:r w:rsidRPr="00385641">
        <w:rPr>
          <w:rFonts w:eastAsia="맑은 고딕"/>
          <w:color w:val="000000" w:themeColor="text1"/>
          <w:lang w:eastAsia="ko-KR"/>
        </w:rPr>
        <w:t xml:space="preserve">Several aspects </w:t>
      </w:r>
      <w:r w:rsidR="003156B7" w:rsidRPr="00385641">
        <w:rPr>
          <w:rFonts w:eastAsia="맑은 고딕"/>
          <w:color w:val="000000" w:themeColor="text1"/>
          <w:lang w:eastAsia="ko-KR"/>
        </w:rPr>
        <w:t>need</w:t>
      </w:r>
      <w:r w:rsidRPr="00385641">
        <w:rPr>
          <w:rFonts w:eastAsia="맑은 고딕"/>
          <w:color w:val="000000" w:themeColor="text1"/>
          <w:lang w:eastAsia="ko-KR"/>
        </w:rPr>
        <w:t xml:space="preserve"> to be considered together including </w:t>
      </w:r>
      <w:r w:rsidR="00020857">
        <w:rPr>
          <w:rFonts w:eastAsia="맑은 고딕"/>
          <w:color w:val="000000" w:themeColor="text1"/>
          <w:lang w:eastAsia="ko-KR"/>
        </w:rPr>
        <w:t>LR</w:t>
      </w:r>
      <w:r w:rsidRPr="00385641">
        <w:rPr>
          <w:rFonts w:eastAsia="맑은 고딕"/>
          <w:color w:val="000000" w:themeColor="text1"/>
          <w:lang w:eastAsia="ko-KR"/>
        </w:rPr>
        <w:t xml:space="preserve"> measurement performance, MR serving cell measurement relaxation, MR neighboring cell measurement relaxation and corresponding side condition</w:t>
      </w:r>
      <w:r>
        <w:rPr>
          <w:rFonts w:eastAsia="맑은 고딕"/>
          <w:color w:val="000000" w:themeColor="text1"/>
          <w:lang w:eastAsia="ko-KR"/>
        </w:rPr>
        <w:t xml:space="preserve">. In our view, </w:t>
      </w:r>
      <w:r w:rsidRPr="00385641">
        <w:rPr>
          <w:rFonts w:eastAsia="맑은 고딕"/>
          <w:color w:val="000000" w:themeColor="text1"/>
          <w:lang w:eastAsia="ko-KR"/>
        </w:rPr>
        <w:t>RAN4 shall further discuss the applicable side condition /scenario with corresponding assumption on MR serving cell measurement, MR neighboring cell measurement and LP-WUR measurement as a package.</w:t>
      </w:r>
      <w:r w:rsidR="003156B7">
        <w:rPr>
          <w:rFonts w:eastAsia="맑은 고딕"/>
          <w:color w:val="000000" w:themeColor="text1"/>
          <w:lang w:eastAsia="ko-KR"/>
        </w:rPr>
        <w:t xml:space="preserve"> In our view, several states </w:t>
      </w:r>
      <w:r w:rsidR="00E710E6">
        <w:rPr>
          <w:rFonts w:eastAsia="맑은 고딕"/>
          <w:color w:val="000000" w:themeColor="text1"/>
          <w:lang w:eastAsia="ko-KR"/>
        </w:rPr>
        <w:t>may be</w:t>
      </w:r>
      <w:r w:rsidR="003156B7">
        <w:rPr>
          <w:rFonts w:eastAsia="맑은 고딕"/>
          <w:color w:val="000000" w:themeColor="text1"/>
          <w:lang w:eastAsia="ko-KR"/>
        </w:rPr>
        <w:t xml:space="preserve"> considered for MR RRM relaxation and LP-WUR RRM measurement which as summarized in </w:t>
      </w:r>
      <w:r w:rsidR="0021035F">
        <w:rPr>
          <w:rFonts w:eastAsia="맑은 고딕"/>
          <w:color w:val="000000" w:themeColor="text1"/>
          <w:lang w:eastAsia="ko-KR"/>
        </w:rPr>
        <w:t>Table 1</w:t>
      </w:r>
      <w:r w:rsidR="003156B7">
        <w:rPr>
          <w:rFonts w:eastAsia="맑은 고딕"/>
          <w:color w:val="000000" w:themeColor="text1"/>
          <w:lang w:eastAsia="ko-KR"/>
        </w:rPr>
        <w:t xml:space="preserve"> as example for further discussion:</w:t>
      </w:r>
    </w:p>
    <w:p w14:paraId="23BC5A61" w14:textId="77777777" w:rsidR="00176FCC" w:rsidRDefault="00176FCC" w:rsidP="0093696D">
      <w:pPr>
        <w:jc w:val="both"/>
        <w:rPr>
          <w:rFonts w:eastAsia="맑은 고딕"/>
          <w:color w:val="000000" w:themeColor="text1"/>
          <w:lang w:eastAsia="ko-KR"/>
        </w:rPr>
      </w:pPr>
    </w:p>
    <w:p w14:paraId="595751F8" w14:textId="3C1F9D17" w:rsidR="00176FCC" w:rsidRPr="006E7580" w:rsidRDefault="00176FCC" w:rsidP="006E7580">
      <w:pPr>
        <w:pStyle w:val="a7"/>
        <w:keepNext/>
        <w:jc w:val="center"/>
      </w:pPr>
      <w:r w:rsidRPr="006E7580">
        <w:rPr>
          <w:i w:val="0"/>
        </w:rPr>
        <w:lastRenderedPageBreak/>
        <w:t xml:space="preserve">Table </w:t>
      </w:r>
      <w:r w:rsidRPr="006E7580">
        <w:rPr>
          <w:i w:val="0"/>
        </w:rPr>
        <w:fldChar w:fldCharType="begin"/>
      </w:r>
      <w:r w:rsidRPr="006E7580">
        <w:rPr>
          <w:i w:val="0"/>
        </w:rPr>
        <w:instrText xml:space="preserve"> SEQ Table \* ARABIC </w:instrText>
      </w:r>
      <w:r w:rsidRPr="006E7580">
        <w:rPr>
          <w:i w:val="0"/>
        </w:rPr>
        <w:fldChar w:fldCharType="separate"/>
      </w:r>
      <w:r w:rsidRPr="006E7580">
        <w:rPr>
          <w:i w:val="0"/>
          <w:noProof/>
        </w:rPr>
        <w:t>1</w:t>
      </w:r>
      <w:r w:rsidRPr="006E7580">
        <w:rPr>
          <w:i w:val="0"/>
        </w:rPr>
        <w:fldChar w:fldCharType="end"/>
      </w:r>
      <w:r w:rsidRPr="006E7580">
        <w:rPr>
          <w:i w:val="0"/>
        </w:rPr>
        <w:t xml:space="preserve"> States of MR RRM relaxation and LP-WUR RRM measurement</w:t>
      </w:r>
    </w:p>
    <w:tbl>
      <w:tblPr>
        <w:tblStyle w:val="a6"/>
        <w:tblW w:w="0" w:type="auto"/>
        <w:tblLook w:val="04A0" w:firstRow="1" w:lastRow="0" w:firstColumn="1" w:lastColumn="0" w:noHBand="0" w:noVBand="1"/>
      </w:tblPr>
      <w:tblGrid>
        <w:gridCol w:w="1555"/>
        <w:gridCol w:w="1701"/>
        <w:gridCol w:w="1701"/>
        <w:gridCol w:w="1559"/>
        <w:gridCol w:w="2834"/>
      </w:tblGrid>
      <w:tr w:rsidR="003156B7" w:rsidRPr="003156B7" w14:paraId="35E353C7" w14:textId="77777777" w:rsidTr="006E7580">
        <w:tc>
          <w:tcPr>
            <w:tcW w:w="1555" w:type="dxa"/>
          </w:tcPr>
          <w:p w14:paraId="4BBEE070" w14:textId="332485B3" w:rsidR="003156B7" w:rsidRPr="006E7580" w:rsidRDefault="003156B7" w:rsidP="006E7580">
            <w:pPr>
              <w:rPr>
                <w:rFonts w:eastAsia="맑은 고딕"/>
                <w:b/>
                <w:bCs/>
                <w:color w:val="000000" w:themeColor="text1"/>
                <w:sz w:val="16"/>
                <w:szCs w:val="16"/>
                <w:lang w:eastAsia="ko-KR"/>
              </w:rPr>
            </w:pPr>
            <w:r w:rsidRPr="006E7580">
              <w:rPr>
                <w:rFonts w:eastAsia="맑은 고딕"/>
                <w:b/>
                <w:bCs/>
                <w:color w:val="000000" w:themeColor="text1"/>
                <w:sz w:val="16"/>
                <w:szCs w:val="16"/>
                <w:lang w:eastAsia="ko-KR"/>
              </w:rPr>
              <w:t>RRM measurement state index</w:t>
            </w:r>
          </w:p>
        </w:tc>
        <w:tc>
          <w:tcPr>
            <w:tcW w:w="1701" w:type="dxa"/>
          </w:tcPr>
          <w:p w14:paraId="74B5187A" w14:textId="1B29E67E" w:rsidR="003156B7" w:rsidRPr="006E7580" w:rsidRDefault="003156B7" w:rsidP="006E7580">
            <w:pPr>
              <w:rPr>
                <w:rFonts w:eastAsia="맑은 고딕"/>
                <w:b/>
                <w:bCs/>
                <w:color w:val="000000" w:themeColor="text1"/>
                <w:sz w:val="16"/>
                <w:szCs w:val="16"/>
                <w:lang w:eastAsia="ko-KR"/>
              </w:rPr>
            </w:pPr>
            <w:r w:rsidRPr="006E7580">
              <w:rPr>
                <w:rFonts w:eastAsia="맑은 고딕"/>
                <w:b/>
                <w:bCs/>
                <w:color w:val="000000" w:themeColor="text1"/>
                <w:sz w:val="16"/>
                <w:szCs w:val="16"/>
                <w:lang w:eastAsia="ko-KR"/>
              </w:rPr>
              <w:t>MR serving cell measurement</w:t>
            </w:r>
          </w:p>
        </w:tc>
        <w:tc>
          <w:tcPr>
            <w:tcW w:w="1701" w:type="dxa"/>
          </w:tcPr>
          <w:p w14:paraId="627900D2" w14:textId="7C1E580B" w:rsidR="003156B7" w:rsidRPr="006E7580" w:rsidRDefault="003156B7" w:rsidP="006E7580">
            <w:pPr>
              <w:rPr>
                <w:rFonts w:eastAsia="맑은 고딕"/>
                <w:b/>
                <w:bCs/>
                <w:color w:val="000000" w:themeColor="text1"/>
                <w:sz w:val="16"/>
                <w:szCs w:val="16"/>
                <w:lang w:eastAsia="ko-KR"/>
              </w:rPr>
            </w:pPr>
            <w:r w:rsidRPr="006E7580">
              <w:rPr>
                <w:rFonts w:eastAsia="맑은 고딕"/>
                <w:b/>
                <w:bCs/>
                <w:color w:val="000000" w:themeColor="text1"/>
                <w:sz w:val="16"/>
                <w:szCs w:val="16"/>
                <w:lang w:eastAsia="ko-KR"/>
              </w:rPr>
              <w:t xml:space="preserve">MR </w:t>
            </w:r>
            <w:r w:rsidR="0050088A" w:rsidRPr="00FB1D98">
              <w:rPr>
                <w:rFonts w:eastAsia="맑은 고딕"/>
                <w:b/>
                <w:bCs/>
                <w:color w:val="000000" w:themeColor="text1"/>
                <w:sz w:val="16"/>
                <w:szCs w:val="16"/>
                <w:lang w:eastAsia="ko-KR"/>
              </w:rPr>
              <w:t>nei</w:t>
            </w:r>
            <w:r w:rsidR="0050088A">
              <w:rPr>
                <w:rFonts w:eastAsia="맑은 고딕"/>
                <w:b/>
                <w:bCs/>
                <w:color w:val="000000" w:themeColor="text1"/>
                <w:sz w:val="16"/>
                <w:szCs w:val="16"/>
                <w:lang w:eastAsia="ko-KR"/>
              </w:rPr>
              <w:t>gh</w:t>
            </w:r>
            <w:r w:rsidR="0050088A" w:rsidRPr="00FB1D98">
              <w:rPr>
                <w:rFonts w:eastAsia="맑은 고딕"/>
                <w:b/>
                <w:bCs/>
                <w:color w:val="000000" w:themeColor="text1"/>
                <w:sz w:val="16"/>
                <w:szCs w:val="16"/>
                <w:lang w:eastAsia="ko-KR"/>
              </w:rPr>
              <w:t>boring</w:t>
            </w:r>
            <w:r w:rsidRPr="006E7580">
              <w:rPr>
                <w:rFonts w:eastAsia="맑은 고딕"/>
                <w:b/>
                <w:bCs/>
                <w:color w:val="000000" w:themeColor="text1"/>
                <w:sz w:val="16"/>
                <w:szCs w:val="16"/>
                <w:lang w:eastAsia="ko-KR"/>
              </w:rPr>
              <w:t xml:space="preserve"> cell </w:t>
            </w:r>
            <w:r w:rsidR="00362176">
              <w:rPr>
                <w:rFonts w:eastAsia="맑은 고딕"/>
                <w:b/>
                <w:bCs/>
                <w:color w:val="000000" w:themeColor="text1"/>
                <w:sz w:val="16"/>
                <w:szCs w:val="16"/>
                <w:lang w:eastAsia="ko-KR"/>
              </w:rPr>
              <w:t>measurement</w:t>
            </w:r>
          </w:p>
        </w:tc>
        <w:tc>
          <w:tcPr>
            <w:tcW w:w="1559" w:type="dxa"/>
          </w:tcPr>
          <w:p w14:paraId="572165E8" w14:textId="4F0802BB" w:rsidR="003156B7" w:rsidRPr="006E7580" w:rsidRDefault="00020857" w:rsidP="006E7580">
            <w:pPr>
              <w:rPr>
                <w:rFonts w:eastAsia="맑은 고딕"/>
                <w:b/>
                <w:bCs/>
                <w:color w:val="000000" w:themeColor="text1"/>
                <w:sz w:val="16"/>
                <w:szCs w:val="16"/>
                <w:lang w:eastAsia="ko-KR"/>
              </w:rPr>
            </w:pPr>
            <w:r>
              <w:rPr>
                <w:rFonts w:eastAsia="맑은 고딕"/>
                <w:b/>
                <w:bCs/>
                <w:color w:val="000000" w:themeColor="text1"/>
                <w:sz w:val="16"/>
                <w:szCs w:val="16"/>
                <w:lang w:eastAsia="ko-KR"/>
              </w:rPr>
              <w:t>LR</w:t>
            </w:r>
            <w:r w:rsidR="003156B7" w:rsidRPr="006E7580">
              <w:rPr>
                <w:rFonts w:eastAsia="맑은 고딕"/>
                <w:b/>
                <w:bCs/>
                <w:color w:val="000000" w:themeColor="text1"/>
                <w:sz w:val="16"/>
                <w:szCs w:val="16"/>
                <w:lang w:eastAsia="ko-KR"/>
              </w:rPr>
              <w:t xml:space="preserve"> measurement</w:t>
            </w:r>
          </w:p>
        </w:tc>
        <w:tc>
          <w:tcPr>
            <w:tcW w:w="2834" w:type="dxa"/>
          </w:tcPr>
          <w:p w14:paraId="7CDC98EA" w14:textId="63065207" w:rsidR="003156B7" w:rsidRPr="006E7580" w:rsidRDefault="003156B7" w:rsidP="006E7580">
            <w:pPr>
              <w:rPr>
                <w:rFonts w:eastAsia="맑은 고딕"/>
                <w:b/>
                <w:bCs/>
                <w:color w:val="000000" w:themeColor="text1"/>
                <w:sz w:val="16"/>
                <w:szCs w:val="16"/>
                <w:lang w:eastAsia="ko-KR"/>
              </w:rPr>
            </w:pPr>
            <w:r w:rsidRPr="006E7580">
              <w:rPr>
                <w:rFonts w:eastAsia="맑은 고딕"/>
                <w:b/>
                <w:bCs/>
                <w:color w:val="000000" w:themeColor="text1"/>
                <w:sz w:val="16"/>
                <w:szCs w:val="16"/>
                <w:lang w:eastAsia="ko-KR"/>
              </w:rPr>
              <w:t>Applicable scenario and side condition</w:t>
            </w:r>
          </w:p>
        </w:tc>
      </w:tr>
      <w:tr w:rsidR="003156B7" w:rsidRPr="003156B7" w14:paraId="0F10C5BC" w14:textId="77777777" w:rsidTr="006E7580">
        <w:tc>
          <w:tcPr>
            <w:tcW w:w="1555" w:type="dxa"/>
          </w:tcPr>
          <w:p w14:paraId="6D11BC0D" w14:textId="53BFBF90" w:rsidR="003156B7" w:rsidRPr="006E7580" w:rsidRDefault="003156B7" w:rsidP="0093696D">
            <w:pPr>
              <w:jc w:val="both"/>
              <w:rPr>
                <w:rFonts w:eastAsia="맑은 고딕"/>
                <w:color w:val="000000" w:themeColor="text1"/>
                <w:sz w:val="16"/>
                <w:szCs w:val="16"/>
                <w:lang w:eastAsia="ko-KR"/>
              </w:rPr>
            </w:pPr>
            <w:r w:rsidRPr="006E7580">
              <w:rPr>
                <w:rFonts w:eastAsia="맑은 고딕"/>
                <w:color w:val="000000" w:themeColor="text1"/>
                <w:sz w:val="16"/>
                <w:szCs w:val="16"/>
                <w:lang w:eastAsia="ko-KR"/>
              </w:rPr>
              <w:t>#</w:t>
            </w:r>
            <w:r w:rsidR="0069554C">
              <w:rPr>
                <w:rFonts w:eastAsia="맑은 고딕"/>
                <w:color w:val="000000" w:themeColor="text1"/>
                <w:sz w:val="16"/>
                <w:szCs w:val="16"/>
                <w:lang w:eastAsia="ko-KR"/>
              </w:rPr>
              <w:t>0</w:t>
            </w:r>
          </w:p>
        </w:tc>
        <w:tc>
          <w:tcPr>
            <w:tcW w:w="1701" w:type="dxa"/>
          </w:tcPr>
          <w:p w14:paraId="5C6838DB" w14:textId="5810A74F" w:rsidR="003156B7" w:rsidRPr="006E7580" w:rsidRDefault="0050088A" w:rsidP="0093696D">
            <w:pPr>
              <w:jc w:val="both"/>
              <w:rPr>
                <w:rFonts w:eastAsia="맑은 고딕"/>
                <w:color w:val="000000" w:themeColor="text1"/>
                <w:sz w:val="16"/>
                <w:szCs w:val="16"/>
                <w:lang w:eastAsia="ko-KR"/>
              </w:rPr>
            </w:pPr>
            <w:r>
              <w:rPr>
                <w:rFonts w:eastAsia="맑은 고딕"/>
                <w:color w:val="000000" w:themeColor="text1"/>
                <w:sz w:val="16"/>
                <w:szCs w:val="16"/>
                <w:lang w:eastAsia="ko-KR"/>
              </w:rPr>
              <w:t xml:space="preserve">Off </w:t>
            </w:r>
          </w:p>
        </w:tc>
        <w:tc>
          <w:tcPr>
            <w:tcW w:w="1701" w:type="dxa"/>
          </w:tcPr>
          <w:p w14:paraId="255A0666" w14:textId="7DEBD96B" w:rsidR="003156B7" w:rsidRPr="006E7580" w:rsidRDefault="0050088A" w:rsidP="0093696D">
            <w:pPr>
              <w:jc w:val="both"/>
              <w:rPr>
                <w:rFonts w:eastAsia="맑은 고딕"/>
                <w:color w:val="000000" w:themeColor="text1"/>
                <w:sz w:val="16"/>
                <w:szCs w:val="16"/>
                <w:lang w:eastAsia="ko-KR"/>
              </w:rPr>
            </w:pPr>
            <w:r>
              <w:rPr>
                <w:rFonts w:eastAsia="맑은 고딕"/>
                <w:color w:val="000000" w:themeColor="text1"/>
                <w:sz w:val="16"/>
                <w:szCs w:val="16"/>
                <w:lang w:eastAsia="ko-KR"/>
              </w:rPr>
              <w:t>Off</w:t>
            </w:r>
          </w:p>
        </w:tc>
        <w:tc>
          <w:tcPr>
            <w:tcW w:w="1559" w:type="dxa"/>
          </w:tcPr>
          <w:p w14:paraId="09B42C8F" w14:textId="02CC7A92" w:rsidR="003156B7" w:rsidRPr="006E7580" w:rsidRDefault="0050088A" w:rsidP="0093696D">
            <w:pPr>
              <w:jc w:val="both"/>
              <w:rPr>
                <w:rFonts w:eastAsia="맑은 고딕"/>
                <w:color w:val="000000" w:themeColor="text1"/>
                <w:sz w:val="16"/>
                <w:szCs w:val="16"/>
                <w:lang w:eastAsia="ko-KR"/>
              </w:rPr>
            </w:pPr>
            <w:r>
              <w:rPr>
                <w:rFonts w:eastAsia="맑은 고딕"/>
                <w:color w:val="000000" w:themeColor="text1"/>
                <w:sz w:val="16"/>
                <w:szCs w:val="16"/>
                <w:lang w:eastAsia="ko-KR"/>
              </w:rPr>
              <w:t xml:space="preserve">ON </w:t>
            </w:r>
          </w:p>
        </w:tc>
        <w:tc>
          <w:tcPr>
            <w:tcW w:w="2834" w:type="dxa"/>
          </w:tcPr>
          <w:p w14:paraId="183F3981" w14:textId="0A7FB6A7" w:rsidR="003156B7" w:rsidRPr="006E7580" w:rsidRDefault="0050088A" w:rsidP="006E7580">
            <w:pPr>
              <w:pStyle w:val="a8"/>
              <w:numPr>
                <w:ilvl w:val="0"/>
                <w:numId w:val="35"/>
              </w:numPr>
              <w:ind w:left="360"/>
              <w:jc w:val="both"/>
              <w:rPr>
                <w:rFonts w:eastAsia="맑은 고딕"/>
                <w:color w:val="000000" w:themeColor="text1"/>
                <w:sz w:val="16"/>
                <w:szCs w:val="16"/>
                <w:lang w:eastAsia="ko-KR"/>
              </w:rPr>
            </w:pPr>
            <w:r w:rsidRPr="006E7580">
              <w:rPr>
                <w:rFonts w:eastAsia="맑은 고딕"/>
                <w:color w:val="000000" w:themeColor="text1"/>
                <w:sz w:val="16"/>
                <w:szCs w:val="16"/>
                <w:lang w:eastAsia="ko-KR"/>
              </w:rPr>
              <w:t>MR enter</w:t>
            </w:r>
            <w:r w:rsidR="0021035F">
              <w:rPr>
                <w:rFonts w:eastAsia="맑은 고딕"/>
                <w:color w:val="000000" w:themeColor="text1"/>
                <w:sz w:val="16"/>
                <w:szCs w:val="16"/>
                <w:lang w:eastAsia="ko-KR"/>
              </w:rPr>
              <w:t>s</w:t>
            </w:r>
            <w:r w:rsidRPr="006E7580">
              <w:rPr>
                <w:rFonts w:eastAsia="맑은 고딕"/>
                <w:color w:val="000000" w:themeColor="text1"/>
                <w:sz w:val="16"/>
                <w:szCs w:val="16"/>
                <w:lang w:eastAsia="ko-KR"/>
              </w:rPr>
              <w:t xml:space="preserve"> into ultra-deep sleep state w/o paging monitoring and RRM measurement</w:t>
            </w:r>
          </w:p>
          <w:p w14:paraId="1C43363D" w14:textId="30437BAA" w:rsidR="0069554C" w:rsidRPr="006E7580" w:rsidRDefault="0050088A" w:rsidP="006E7580">
            <w:pPr>
              <w:pStyle w:val="a8"/>
              <w:numPr>
                <w:ilvl w:val="0"/>
                <w:numId w:val="35"/>
              </w:numPr>
              <w:ind w:left="360"/>
              <w:jc w:val="both"/>
              <w:rPr>
                <w:rFonts w:eastAsia="맑은 고딕"/>
                <w:color w:val="000000" w:themeColor="text1"/>
                <w:sz w:val="16"/>
                <w:szCs w:val="16"/>
                <w:lang w:eastAsia="ko-KR"/>
              </w:rPr>
            </w:pPr>
            <w:r w:rsidRPr="006E7580">
              <w:rPr>
                <w:rFonts w:eastAsia="맑은 고딕"/>
                <w:color w:val="000000" w:themeColor="text1"/>
                <w:sz w:val="16"/>
                <w:szCs w:val="16"/>
                <w:lang w:eastAsia="ko-KR"/>
              </w:rPr>
              <w:t xml:space="preserve">LP-WUR enable for </w:t>
            </w:r>
            <w:r w:rsidR="00176FCC">
              <w:rPr>
                <w:rFonts w:eastAsia="맑은 고딕"/>
                <w:color w:val="000000" w:themeColor="text1"/>
                <w:sz w:val="16"/>
                <w:szCs w:val="16"/>
                <w:lang w:eastAsia="ko-KR"/>
              </w:rPr>
              <w:t>LP-WUS</w:t>
            </w:r>
            <w:r w:rsidR="00176FCC" w:rsidRPr="006E7580">
              <w:rPr>
                <w:rFonts w:eastAsia="맑은 고딕"/>
                <w:color w:val="000000" w:themeColor="text1"/>
                <w:sz w:val="16"/>
                <w:szCs w:val="16"/>
                <w:lang w:eastAsia="ko-KR"/>
              </w:rPr>
              <w:t xml:space="preserve"> </w:t>
            </w:r>
            <w:r w:rsidRPr="006E7580">
              <w:rPr>
                <w:rFonts w:eastAsia="맑은 고딕"/>
                <w:color w:val="000000" w:themeColor="text1"/>
                <w:sz w:val="16"/>
                <w:szCs w:val="16"/>
                <w:lang w:eastAsia="ko-KR"/>
              </w:rPr>
              <w:t xml:space="preserve">monitoring and </w:t>
            </w:r>
            <w:r w:rsidR="0069554C" w:rsidRPr="006E7580">
              <w:rPr>
                <w:rFonts w:eastAsia="맑은 고딕"/>
                <w:color w:val="000000" w:themeColor="text1"/>
                <w:sz w:val="16"/>
                <w:szCs w:val="16"/>
                <w:lang w:eastAsia="ko-KR"/>
              </w:rPr>
              <w:t xml:space="preserve">serving cell RRM measurement. </w:t>
            </w:r>
          </w:p>
          <w:p w14:paraId="7C9584B3" w14:textId="18249C58" w:rsidR="0069554C" w:rsidRPr="006E7580" w:rsidRDefault="0069554C" w:rsidP="006E7580">
            <w:pPr>
              <w:pStyle w:val="a8"/>
              <w:numPr>
                <w:ilvl w:val="0"/>
                <w:numId w:val="35"/>
              </w:numPr>
              <w:ind w:left="360"/>
              <w:jc w:val="both"/>
              <w:rPr>
                <w:rFonts w:eastAsia="맑은 고딕"/>
                <w:color w:val="000000" w:themeColor="text1"/>
                <w:sz w:val="16"/>
                <w:szCs w:val="16"/>
                <w:lang w:eastAsia="ko-KR"/>
              </w:rPr>
            </w:pPr>
            <w:r w:rsidRPr="006E7580">
              <w:rPr>
                <w:rFonts w:eastAsia="맑은 고딕"/>
                <w:color w:val="000000" w:themeColor="text1"/>
                <w:sz w:val="16"/>
                <w:szCs w:val="16"/>
                <w:lang w:eastAsia="ko-KR"/>
              </w:rPr>
              <w:t xml:space="preserve">LP-WUR can maintain good measurement performance and UE placed in good condition </w:t>
            </w:r>
            <w:r w:rsidR="00362176" w:rsidRPr="00FB1D98">
              <w:rPr>
                <w:rFonts w:eastAsia="맑은 고딕"/>
                <w:color w:val="000000" w:themeColor="text1"/>
                <w:sz w:val="16"/>
                <w:szCs w:val="16"/>
                <w:lang w:eastAsia="ko-KR"/>
              </w:rPr>
              <w:t>i.e.,</w:t>
            </w:r>
            <w:r w:rsidRPr="006E7580">
              <w:rPr>
                <w:rFonts w:eastAsia="맑은 고딕"/>
                <w:color w:val="000000" w:themeColor="text1"/>
                <w:sz w:val="16"/>
                <w:szCs w:val="16"/>
                <w:lang w:eastAsia="ko-KR"/>
              </w:rPr>
              <w:t xml:space="preserve"> cell center</w:t>
            </w:r>
          </w:p>
        </w:tc>
      </w:tr>
      <w:tr w:rsidR="0069554C" w:rsidRPr="003156B7" w14:paraId="4202A9EA" w14:textId="77777777" w:rsidTr="006E7580">
        <w:tc>
          <w:tcPr>
            <w:tcW w:w="1555" w:type="dxa"/>
          </w:tcPr>
          <w:p w14:paraId="7A19F319" w14:textId="660B303E" w:rsidR="0069554C" w:rsidRPr="00FB1D98" w:rsidRDefault="0069554C" w:rsidP="0093696D">
            <w:pPr>
              <w:jc w:val="both"/>
              <w:rPr>
                <w:rFonts w:eastAsia="맑은 고딕"/>
                <w:color w:val="000000" w:themeColor="text1"/>
                <w:sz w:val="16"/>
                <w:szCs w:val="16"/>
                <w:lang w:eastAsia="ko-KR"/>
              </w:rPr>
            </w:pPr>
            <w:r>
              <w:rPr>
                <w:rFonts w:eastAsia="맑은 고딕"/>
                <w:color w:val="000000" w:themeColor="text1"/>
                <w:sz w:val="16"/>
                <w:szCs w:val="16"/>
                <w:lang w:eastAsia="ko-KR"/>
              </w:rPr>
              <w:t>#1</w:t>
            </w:r>
          </w:p>
        </w:tc>
        <w:tc>
          <w:tcPr>
            <w:tcW w:w="1701" w:type="dxa"/>
          </w:tcPr>
          <w:p w14:paraId="508FF6C6" w14:textId="2F076B59" w:rsidR="0069554C" w:rsidRDefault="0069554C" w:rsidP="0093696D">
            <w:pPr>
              <w:jc w:val="both"/>
              <w:rPr>
                <w:rFonts w:eastAsia="맑은 고딕"/>
                <w:color w:val="000000" w:themeColor="text1"/>
                <w:sz w:val="16"/>
                <w:szCs w:val="16"/>
                <w:lang w:eastAsia="ko-KR"/>
              </w:rPr>
            </w:pPr>
            <w:r>
              <w:rPr>
                <w:rFonts w:eastAsia="맑은 고딕"/>
                <w:color w:val="000000" w:themeColor="text1"/>
                <w:sz w:val="16"/>
                <w:szCs w:val="16"/>
                <w:lang w:eastAsia="ko-KR"/>
              </w:rPr>
              <w:t>On with relaxation factor &gt;8</w:t>
            </w:r>
          </w:p>
        </w:tc>
        <w:tc>
          <w:tcPr>
            <w:tcW w:w="1701" w:type="dxa"/>
          </w:tcPr>
          <w:p w14:paraId="3DFAEAF6" w14:textId="14DAFBAF" w:rsidR="0069554C" w:rsidRDefault="0069554C" w:rsidP="0093696D">
            <w:pPr>
              <w:jc w:val="both"/>
              <w:rPr>
                <w:rFonts w:eastAsia="맑은 고딕"/>
                <w:color w:val="000000" w:themeColor="text1"/>
                <w:sz w:val="16"/>
                <w:szCs w:val="16"/>
                <w:lang w:eastAsia="ko-KR"/>
              </w:rPr>
            </w:pPr>
            <w:r>
              <w:rPr>
                <w:rFonts w:eastAsia="맑은 고딕"/>
                <w:color w:val="000000" w:themeColor="text1"/>
                <w:sz w:val="16"/>
                <w:szCs w:val="16"/>
                <w:lang w:eastAsia="ko-KR"/>
              </w:rPr>
              <w:t xml:space="preserve">Off </w:t>
            </w:r>
          </w:p>
        </w:tc>
        <w:tc>
          <w:tcPr>
            <w:tcW w:w="1559" w:type="dxa"/>
          </w:tcPr>
          <w:p w14:paraId="5E14C1D2" w14:textId="21644FE7" w:rsidR="0069554C" w:rsidRDefault="0069554C" w:rsidP="0093696D">
            <w:pPr>
              <w:jc w:val="both"/>
              <w:rPr>
                <w:rFonts w:eastAsia="맑은 고딕"/>
                <w:color w:val="000000" w:themeColor="text1"/>
                <w:sz w:val="16"/>
                <w:szCs w:val="16"/>
                <w:lang w:eastAsia="ko-KR"/>
              </w:rPr>
            </w:pPr>
            <w:r>
              <w:rPr>
                <w:rFonts w:eastAsia="맑은 고딕"/>
                <w:color w:val="000000" w:themeColor="text1"/>
                <w:sz w:val="16"/>
                <w:szCs w:val="16"/>
                <w:lang w:eastAsia="ko-KR"/>
              </w:rPr>
              <w:t>ON</w:t>
            </w:r>
          </w:p>
        </w:tc>
        <w:tc>
          <w:tcPr>
            <w:tcW w:w="2834" w:type="dxa"/>
          </w:tcPr>
          <w:p w14:paraId="27CBA83E" w14:textId="608EC9FB" w:rsidR="0069554C" w:rsidRPr="006E7580" w:rsidRDefault="0069554C" w:rsidP="006E7580">
            <w:pPr>
              <w:pStyle w:val="a8"/>
              <w:numPr>
                <w:ilvl w:val="0"/>
                <w:numId w:val="36"/>
              </w:numPr>
              <w:ind w:left="360"/>
              <w:jc w:val="both"/>
              <w:rPr>
                <w:rFonts w:eastAsia="맑은 고딕"/>
                <w:color w:val="000000" w:themeColor="text1"/>
                <w:sz w:val="16"/>
                <w:szCs w:val="16"/>
                <w:lang w:eastAsia="ko-KR"/>
              </w:rPr>
            </w:pPr>
            <w:r w:rsidRPr="006E7580">
              <w:rPr>
                <w:rFonts w:eastAsia="맑은 고딕"/>
                <w:color w:val="000000" w:themeColor="text1"/>
                <w:sz w:val="16"/>
                <w:szCs w:val="16"/>
                <w:lang w:eastAsia="ko-KR"/>
              </w:rPr>
              <w:t>MR still need</w:t>
            </w:r>
            <w:r w:rsidR="0021035F">
              <w:rPr>
                <w:rFonts w:eastAsia="맑은 고딕"/>
                <w:color w:val="000000" w:themeColor="text1"/>
                <w:sz w:val="16"/>
                <w:szCs w:val="16"/>
                <w:lang w:eastAsia="ko-KR"/>
              </w:rPr>
              <w:t>s</w:t>
            </w:r>
            <w:r w:rsidRPr="006E7580">
              <w:rPr>
                <w:rFonts w:eastAsia="맑은 고딕"/>
                <w:color w:val="000000" w:themeColor="text1"/>
                <w:sz w:val="16"/>
                <w:szCs w:val="16"/>
                <w:lang w:eastAsia="ko-KR"/>
              </w:rPr>
              <w:t xml:space="preserve"> to perform RRM measurement with longer period</w:t>
            </w:r>
          </w:p>
          <w:p w14:paraId="7BFFF8D9" w14:textId="27EBFE67" w:rsidR="00362176" w:rsidRPr="006E7580" w:rsidRDefault="00176FCC" w:rsidP="00FB1D98">
            <w:pPr>
              <w:pStyle w:val="a8"/>
              <w:numPr>
                <w:ilvl w:val="0"/>
                <w:numId w:val="36"/>
              </w:numPr>
              <w:ind w:left="360"/>
              <w:rPr>
                <w:rFonts w:eastAsia="맑은 고딕"/>
                <w:color w:val="000000" w:themeColor="text1"/>
                <w:sz w:val="16"/>
                <w:szCs w:val="16"/>
                <w:lang w:eastAsia="ko-KR"/>
              </w:rPr>
            </w:pPr>
            <w:r>
              <w:rPr>
                <w:rFonts w:eastAsia="맑은 고딕"/>
                <w:color w:val="000000" w:themeColor="text1"/>
                <w:sz w:val="16"/>
                <w:szCs w:val="16"/>
                <w:lang w:eastAsia="ko-KR"/>
              </w:rPr>
              <w:t>LP-WUS</w:t>
            </w:r>
            <w:r w:rsidRPr="006E7580">
              <w:rPr>
                <w:rFonts w:eastAsia="맑은 고딕"/>
                <w:color w:val="000000" w:themeColor="text1"/>
                <w:sz w:val="16"/>
                <w:szCs w:val="16"/>
                <w:lang w:eastAsia="ko-KR"/>
              </w:rPr>
              <w:t xml:space="preserve"> </w:t>
            </w:r>
            <w:r w:rsidR="0069554C" w:rsidRPr="006E7580">
              <w:rPr>
                <w:rFonts w:eastAsia="맑은 고딕"/>
                <w:color w:val="000000" w:themeColor="text1"/>
                <w:sz w:val="16"/>
                <w:szCs w:val="16"/>
                <w:lang w:eastAsia="ko-KR"/>
              </w:rPr>
              <w:t>monitoring and partial RRM measurement rely on LP-WUR</w:t>
            </w:r>
            <w:r w:rsidR="00362176">
              <w:rPr>
                <w:rFonts w:eastAsia="맑은 고딕"/>
                <w:color w:val="000000" w:themeColor="text1"/>
                <w:sz w:val="16"/>
                <w:szCs w:val="16"/>
                <w:lang w:eastAsia="ko-KR"/>
              </w:rPr>
              <w:t xml:space="preserve">. </w:t>
            </w:r>
            <w:r w:rsidR="0069554C" w:rsidRPr="006E7580">
              <w:rPr>
                <w:rFonts w:eastAsia="맑은 고딕"/>
                <w:color w:val="000000" w:themeColor="text1"/>
                <w:sz w:val="16"/>
                <w:szCs w:val="16"/>
                <w:lang w:eastAsia="ko-KR"/>
              </w:rPr>
              <w:t>LP-WUR can maintain good measurement performance with assistant measurement from MR</w:t>
            </w:r>
            <w:r w:rsidR="00362176" w:rsidRPr="006E7580">
              <w:rPr>
                <w:rFonts w:eastAsia="맑은 고딕"/>
                <w:color w:val="000000" w:themeColor="text1"/>
                <w:sz w:val="16"/>
                <w:szCs w:val="16"/>
                <w:lang w:eastAsia="ko-KR"/>
              </w:rPr>
              <w:t xml:space="preserve">. </w:t>
            </w:r>
          </w:p>
          <w:p w14:paraId="5D5C890D" w14:textId="7F379955" w:rsidR="0069554C" w:rsidRPr="006E7580" w:rsidRDefault="0069554C" w:rsidP="006E7580">
            <w:pPr>
              <w:pStyle w:val="a8"/>
              <w:numPr>
                <w:ilvl w:val="0"/>
                <w:numId w:val="36"/>
              </w:numPr>
              <w:ind w:left="360"/>
              <w:rPr>
                <w:rFonts w:eastAsia="맑은 고딕"/>
                <w:color w:val="000000" w:themeColor="text1"/>
                <w:sz w:val="16"/>
                <w:szCs w:val="16"/>
                <w:lang w:eastAsia="ko-KR"/>
              </w:rPr>
            </w:pPr>
            <w:r w:rsidRPr="006E7580">
              <w:rPr>
                <w:rFonts w:eastAsia="맑은 고딕"/>
                <w:color w:val="000000" w:themeColor="text1"/>
                <w:sz w:val="16"/>
                <w:szCs w:val="16"/>
                <w:lang w:eastAsia="ko-KR"/>
              </w:rPr>
              <w:t xml:space="preserve">UE placed in good condition w/o triggering neighboring </w:t>
            </w:r>
            <w:r w:rsidR="0021035F">
              <w:rPr>
                <w:rFonts w:eastAsia="맑은 고딕"/>
                <w:color w:val="000000" w:themeColor="text1"/>
                <w:sz w:val="16"/>
                <w:szCs w:val="16"/>
                <w:lang w:eastAsia="ko-KR"/>
              </w:rPr>
              <w:t xml:space="preserve">cell </w:t>
            </w:r>
            <w:r w:rsidRPr="006E7580">
              <w:rPr>
                <w:rFonts w:eastAsia="맑은 고딕"/>
                <w:color w:val="000000" w:themeColor="text1"/>
                <w:sz w:val="16"/>
                <w:szCs w:val="16"/>
                <w:lang w:eastAsia="ko-KR"/>
              </w:rPr>
              <w:t>measurement</w:t>
            </w:r>
          </w:p>
        </w:tc>
      </w:tr>
      <w:tr w:rsidR="0069554C" w:rsidRPr="003156B7" w14:paraId="634B59FF" w14:textId="77777777" w:rsidTr="006E7580">
        <w:tc>
          <w:tcPr>
            <w:tcW w:w="1555" w:type="dxa"/>
          </w:tcPr>
          <w:p w14:paraId="4A3FAFFF" w14:textId="6FA7A392" w:rsidR="0069554C" w:rsidRDefault="0069554C" w:rsidP="0069554C">
            <w:pPr>
              <w:jc w:val="both"/>
              <w:rPr>
                <w:rFonts w:eastAsia="맑은 고딕"/>
                <w:color w:val="000000" w:themeColor="text1"/>
                <w:sz w:val="16"/>
                <w:szCs w:val="16"/>
                <w:lang w:eastAsia="ko-KR"/>
              </w:rPr>
            </w:pPr>
            <w:r w:rsidRPr="006E7580">
              <w:rPr>
                <w:rFonts w:eastAsia="맑은 고딕"/>
                <w:color w:val="000000" w:themeColor="text1"/>
                <w:sz w:val="16"/>
                <w:szCs w:val="16"/>
                <w:lang w:eastAsia="ko-KR"/>
              </w:rPr>
              <w:t>#</w:t>
            </w:r>
            <w:r>
              <w:rPr>
                <w:rFonts w:eastAsia="맑은 고딕"/>
                <w:color w:val="000000" w:themeColor="text1"/>
                <w:sz w:val="16"/>
                <w:szCs w:val="16"/>
                <w:lang w:eastAsia="ko-KR"/>
              </w:rPr>
              <w:t>3</w:t>
            </w:r>
          </w:p>
        </w:tc>
        <w:tc>
          <w:tcPr>
            <w:tcW w:w="1701" w:type="dxa"/>
          </w:tcPr>
          <w:p w14:paraId="084FAFFE" w14:textId="04359FBA" w:rsidR="0069554C" w:rsidRDefault="0069554C" w:rsidP="0069554C">
            <w:pPr>
              <w:jc w:val="both"/>
              <w:rPr>
                <w:rFonts w:eastAsia="맑은 고딕"/>
                <w:color w:val="000000" w:themeColor="text1"/>
                <w:sz w:val="16"/>
                <w:szCs w:val="16"/>
                <w:lang w:eastAsia="ko-KR"/>
              </w:rPr>
            </w:pPr>
            <w:r w:rsidRPr="006E7580">
              <w:rPr>
                <w:rFonts w:eastAsia="맑은 고딕"/>
                <w:color w:val="000000" w:themeColor="text1"/>
                <w:sz w:val="16"/>
                <w:szCs w:val="16"/>
                <w:lang w:eastAsia="ko-KR"/>
              </w:rPr>
              <w:t>On with relaxation factor &gt;8</w:t>
            </w:r>
          </w:p>
        </w:tc>
        <w:tc>
          <w:tcPr>
            <w:tcW w:w="1701" w:type="dxa"/>
          </w:tcPr>
          <w:p w14:paraId="741F5B64" w14:textId="70FC60D4" w:rsidR="0069554C" w:rsidRDefault="0069554C" w:rsidP="006E7580">
            <w:pPr>
              <w:rPr>
                <w:rFonts w:eastAsia="맑은 고딕"/>
                <w:color w:val="000000" w:themeColor="text1"/>
                <w:sz w:val="16"/>
                <w:szCs w:val="16"/>
                <w:lang w:eastAsia="ko-KR"/>
              </w:rPr>
            </w:pPr>
            <w:r w:rsidRPr="006E7580">
              <w:rPr>
                <w:rFonts w:eastAsia="맑은 고딕"/>
                <w:color w:val="000000" w:themeColor="text1"/>
                <w:sz w:val="16"/>
                <w:szCs w:val="16"/>
                <w:lang w:eastAsia="ko-KR"/>
              </w:rPr>
              <w:t>On with relaxation factor &gt;3</w:t>
            </w:r>
          </w:p>
        </w:tc>
        <w:tc>
          <w:tcPr>
            <w:tcW w:w="1559" w:type="dxa"/>
          </w:tcPr>
          <w:p w14:paraId="72020D67" w14:textId="1D1B9DF4" w:rsidR="0069554C" w:rsidRDefault="0069554C" w:rsidP="0069554C">
            <w:pPr>
              <w:jc w:val="both"/>
              <w:rPr>
                <w:rFonts w:eastAsia="맑은 고딕"/>
                <w:color w:val="000000" w:themeColor="text1"/>
                <w:sz w:val="16"/>
                <w:szCs w:val="16"/>
                <w:lang w:eastAsia="ko-KR"/>
              </w:rPr>
            </w:pPr>
            <w:r w:rsidRPr="006E7580">
              <w:rPr>
                <w:rFonts w:eastAsia="맑은 고딕"/>
                <w:color w:val="000000" w:themeColor="text1"/>
                <w:sz w:val="16"/>
                <w:szCs w:val="16"/>
                <w:lang w:eastAsia="ko-KR"/>
              </w:rPr>
              <w:t>On</w:t>
            </w:r>
          </w:p>
        </w:tc>
        <w:tc>
          <w:tcPr>
            <w:tcW w:w="2834" w:type="dxa"/>
          </w:tcPr>
          <w:p w14:paraId="478753B6" w14:textId="130260D8" w:rsidR="0069554C" w:rsidRDefault="0069554C" w:rsidP="006E7580">
            <w:pPr>
              <w:pStyle w:val="af0"/>
              <w:numPr>
                <w:ilvl w:val="0"/>
                <w:numId w:val="37"/>
              </w:numPr>
              <w:spacing w:before="0" w:beforeAutospacing="0" w:after="0" w:afterAutospacing="0"/>
              <w:jc w:val="both"/>
              <w:rPr>
                <w:rFonts w:eastAsia="맑은 고딕" w:cstheme="minorBidi"/>
                <w:color w:val="000000" w:themeColor="text1"/>
                <w:sz w:val="16"/>
                <w:szCs w:val="16"/>
                <w:lang w:eastAsia="ko-KR"/>
              </w:rPr>
            </w:pPr>
            <w:r w:rsidRPr="006E7580">
              <w:rPr>
                <w:rFonts w:eastAsia="맑은 고딕" w:cstheme="minorBidi"/>
                <w:color w:val="000000" w:themeColor="text1"/>
                <w:sz w:val="16"/>
                <w:szCs w:val="16"/>
                <w:lang w:eastAsia="ko-KR"/>
              </w:rPr>
              <w:t>MR still need</w:t>
            </w:r>
            <w:r w:rsidR="0021035F">
              <w:rPr>
                <w:rFonts w:eastAsia="맑은 고딕" w:cstheme="minorBidi"/>
                <w:color w:val="000000" w:themeColor="text1"/>
                <w:sz w:val="16"/>
                <w:szCs w:val="16"/>
                <w:lang w:eastAsia="ko-KR"/>
              </w:rPr>
              <w:t>s</w:t>
            </w:r>
            <w:r w:rsidRPr="006E7580">
              <w:rPr>
                <w:rFonts w:eastAsia="맑은 고딕" w:cstheme="minorBidi"/>
                <w:color w:val="000000" w:themeColor="text1"/>
                <w:sz w:val="16"/>
                <w:szCs w:val="16"/>
                <w:lang w:eastAsia="ko-KR"/>
              </w:rPr>
              <w:t xml:space="preserve"> to perform RRM measurement on serving cell and </w:t>
            </w:r>
            <w:r w:rsidR="0042680C" w:rsidRPr="00FB1D98">
              <w:rPr>
                <w:rFonts w:eastAsia="맑은 고딕" w:cstheme="minorBidi"/>
                <w:color w:val="000000" w:themeColor="text1"/>
                <w:sz w:val="16"/>
                <w:szCs w:val="16"/>
                <w:lang w:eastAsia="ko-KR"/>
              </w:rPr>
              <w:t>neighboring</w:t>
            </w:r>
            <w:r w:rsidR="0021035F">
              <w:rPr>
                <w:rFonts w:eastAsia="맑은 고딕" w:cstheme="minorBidi"/>
                <w:color w:val="000000" w:themeColor="text1"/>
                <w:sz w:val="16"/>
                <w:szCs w:val="16"/>
                <w:lang w:eastAsia="ko-KR"/>
              </w:rPr>
              <w:t xml:space="preserve"> cell</w:t>
            </w:r>
          </w:p>
          <w:p w14:paraId="2DA33E31" w14:textId="5100E80B" w:rsidR="0069554C" w:rsidRDefault="0069554C" w:rsidP="0042680C">
            <w:pPr>
              <w:pStyle w:val="af0"/>
              <w:numPr>
                <w:ilvl w:val="0"/>
                <w:numId w:val="37"/>
              </w:numPr>
              <w:spacing w:before="0" w:beforeAutospacing="0" w:after="0" w:afterAutospacing="0"/>
              <w:jc w:val="both"/>
              <w:rPr>
                <w:rFonts w:eastAsia="맑은 고딕" w:cstheme="minorBidi"/>
                <w:color w:val="000000" w:themeColor="text1"/>
                <w:sz w:val="16"/>
                <w:szCs w:val="16"/>
                <w:lang w:eastAsia="ko-KR"/>
              </w:rPr>
            </w:pPr>
            <w:r w:rsidRPr="006E7580">
              <w:rPr>
                <w:rFonts w:eastAsia="맑은 고딕" w:cstheme="minorBidi"/>
                <w:color w:val="000000" w:themeColor="text1"/>
                <w:sz w:val="16"/>
                <w:szCs w:val="16"/>
                <w:lang w:eastAsia="ko-KR"/>
              </w:rPr>
              <w:t>LP-WUR can</w:t>
            </w:r>
            <w:r w:rsidR="0021035F">
              <w:rPr>
                <w:rFonts w:eastAsia="맑은 고딕" w:cstheme="minorBidi"/>
                <w:color w:val="000000" w:themeColor="text1"/>
                <w:sz w:val="16"/>
                <w:szCs w:val="16"/>
                <w:lang w:eastAsia="ko-KR"/>
              </w:rPr>
              <w:t xml:space="preserve"> monitor LP-WUS, and</w:t>
            </w:r>
            <w:r w:rsidRPr="006E7580">
              <w:rPr>
                <w:rFonts w:eastAsia="맑은 고딕" w:cstheme="minorBidi"/>
                <w:color w:val="000000" w:themeColor="text1"/>
                <w:sz w:val="16"/>
                <w:szCs w:val="16"/>
                <w:lang w:eastAsia="ko-KR"/>
              </w:rPr>
              <w:t xml:space="preserve"> maintain good measurement performance with assistant measurement from MR</w:t>
            </w:r>
          </w:p>
          <w:p w14:paraId="53C90ED8" w14:textId="7111F66C" w:rsidR="0042680C" w:rsidRPr="006E7580" w:rsidRDefault="0042680C" w:rsidP="006E7580">
            <w:pPr>
              <w:pStyle w:val="af0"/>
              <w:numPr>
                <w:ilvl w:val="0"/>
                <w:numId w:val="37"/>
              </w:numPr>
              <w:spacing w:before="0" w:beforeAutospacing="0" w:after="0" w:afterAutospacing="0"/>
              <w:rPr>
                <w:rFonts w:eastAsia="맑은 고딕" w:cstheme="minorBidi"/>
                <w:color w:val="000000" w:themeColor="text1"/>
                <w:sz w:val="16"/>
                <w:szCs w:val="16"/>
                <w:lang w:eastAsia="ko-KR"/>
              </w:rPr>
            </w:pPr>
            <w:r>
              <w:rPr>
                <w:rFonts w:eastAsia="맑은 고딕" w:cstheme="minorBidi"/>
                <w:color w:val="000000" w:themeColor="text1"/>
                <w:sz w:val="16"/>
                <w:szCs w:val="16"/>
                <w:lang w:eastAsia="ko-KR"/>
              </w:rPr>
              <w:t xml:space="preserve">UE with good condition e.g., fulfil existing </w:t>
            </w:r>
            <w:r w:rsidRPr="006E7580">
              <w:rPr>
                <w:rFonts w:eastAsia="맑은 고딕" w:cstheme="minorBidi"/>
                <w:color w:val="000000" w:themeColor="text1"/>
                <w:sz w:val="16"/>
                <w:szCs w:val="16"/>
                <w:lang w:eastAsia="ko-KR"/>
              </w:rPr>
              <w:t>Relaxed measurement criterion</w:t>
            </w:r>
            <w:r>
              <w:rPr>
                <w:rFonts w:eastAsia="맑은 고딕" w:cstheme="minorBidi"/>
                <w:color w:val="000000" w:themeColor="text1"/>
                <w:sz w:val="16"/>
                <w:szCs w:val="16"/>
                <w:lang w:eastAsia="ko-KR"/>
              </w:rPr>
              <w:t xml:space="preserve"> including low-mobility and not-at-cell edge</w:t>
            </w:r>
          </w:p>
        </w:tc>
      </w:tr>
      <w:tr w:rsidR="0069554C" w:rsidRPr="003156B7" w14:paraId="58728A24" w14:textId="77777777" w:rsidTr="006E7580">
        <w:tc>
          <w:tcPr>
            <w:tcW w:w="1555" w:type="dxa"/>
          </w:tcPr>
          <w:p w14:paraId="57E30A66" w14:textId="2E37DE9E" w:rsidR="0069554C" w:rsidRDefault="0069554C" w:rsidP="0069554C">
            <w:pPr>
              <w:jc w:val="both"/>
              <w:rPr>
                <w:rFonts w:eastAsia="맑은 고딕"/>
                <w:color w:val="000000" w:themeColor="text1"/>
                <w:sz w:val="16"/>
                <w:szCs w:val="16"/>
                <w:lang w:eastAsia="ko-KR"/>
              </w:rPr>
            </w:pPr>
            <w:r w:rsidRPr="006E7580">
              <w:rPr>
                <w:rFonts w:eastAsia="맑은 고딕"/>
                <w:color w:val="000000" w:themeColor="text1"/>
                <w:sz w:val="16"/>
                <w:szCs w:val="16"/>
                <w:lang w:eastAsia="ko-KR"/>
              </w:rPr>
              <w:t>#</w:t>
            </w:r>
            <w:r>
              <w:rPr>
                <w:rFonts w:eastAsia="맑은 고딕"/>
                <w:color w:val="000000" w:themeColor="text1"/>
                <w:sz w:val="16"/>
                <w:szCs w:val="16"/>
                <w:lang w:eastAsia="ko-KR"/>
              </w:rPr>
              <w:t>4</w:t>
            </w:r>
          </w:p>
        </w:tc>
        <w:tc>
          <w:tcPr>
            <w:tcW w:w="1701" w:type="dxa"/>
          </w:tcPr>
          <w:p w14:paraId="3C12C69E" w14:textId="0A06BF08" w:rsidR="0069554C" w:rsidRDefault="0069554C" w:rsidP="0069554C">
            <w:pPr>
              <w:jc w:val="both"/>
              <w:rPr>
                <w:rFonts w:eastAsia="맑은 고딕"/>
                <w:color w:val="000000" w:themeColor="text1"/>
                <w:sz w:val="16"/>
                <w:szCs w:val="16"/>
                <w:lang w:eastAsia="ko-KR"/>
              </w:rPr>
            </w:pPr>
            <w:r w:rsidRPr="006E7580">
              <w:rPr>
                <w:rFonts w:eastAsia="맑은 고딕"/>
                <w:color w:val="000000" w:themeColor="text1"/>
                <w:sz w:val="16"/>
                <w:szCs w:val="16"/>
                <w:lang w:eastAsia="ko-KR"/>
              </w:rPr>
              <w:t>On</w:t>
            </w:r>
          </w:p>
        </w:tc>
        <w:tc>
          <w:tcPr>
            <w:tcW w:w="1701" w:type="dxa"/>
          </w:tcPr>
          <w:p w14:paraId="375A73E4" w14:textId="3FDB5EA9" w:rsidR="0069554C" w:rsidRDefault="0069554C" w:rsidP="0069554C">
            <w:pPr>
              <w:rPr>
                <w:rFonts w:eastAsia="맑은 고딕"/>
                <w:color w:val="000000" w:themeColor="text1"/>
                <w:sz w:val="16"/>
                <w:szCs w:val="16"/>
                <w:lang w:eastAsia="ko-KR"/>
              </w:rPr>
            </w:pPr>
            <w:r w:rsidRPr="006E7580">
              <w:rPr>
                <w:rFonts w:eastAsia="맑은 고딕"/>
                <w:color w:val="000000" w:themeColor="text1"/>
                <w:sz w:val="16"/>
                <w:szCs w:val="16"/>
                <w:lang w:eastAsia="ko-KR"/>
              </w:rPr>
              <w:t>On</w:t>
            </w:r>
          </w:p>
        </w:tc>
        <w:tc>
          <w:tcPr>
            <w:tcW w:w="1559" w:type="dxa"/>
          </w:tcPr>
          <w:p w14:paraId="241CB929" w14:textId="5DCB618B" w:rsidR="0069554C" w:rsidRDefault="0069554C" w:rsidP="0069554C">
            <w:pPr>
              <w:jc w:val="both"/>
              <w:rPr>
                <w:rFonts w:eastAsia="맑은 고딕"/>
                <w:color w:val="000000" w:themeColor="text1"/>
                <w:sz w:val="16"/>
                <w:szCs w:val="16"/>
                <w:lang w:eastAsia="ko-KR"/>
              </w:rPr>
            </w:pPr>
            <w:r w:rsidRPr="006E7580">
              <w:rPr>
                <w:rFonts w:eastAsia="맑은 고딕"/>
                <w:color w:val="000000" w:themeColor="text1"/>
                <w:sz w:val="16"/>
                <w:szCs w:val="16"/>
                <w:lang w:eastAsia="ko-KR"/>
              </w:rPr>
              <w:t>Off</w:t>
            </w:r>
          </w:p>
        </w:tc>
        <w:tc>
          <w:tcPr>
            <w:tcW w:w="2834" w:type="dxa"/>
          </w:tcPr>
          <w:p w14:paraId="6132EAA6" w14:textId="2AD2D7F2" w:rsidR="0042680C" w:rsidRDefault="0042680C" w:rsidP="006E7580">
            <w:pPr>
              <w:pStyle w:val="a8"/>
              <w:numPr>
                <w:ilvl w:val="0"/>
                <w:numId w:val="36"/>
              </w:numPr>
              <w:ind w:left="360"/>
              <w:rPr>
                <w:rFonts w:eastAsia="맑은 고딕" w:cstheme="minorBidi"/>
                <w:color w:val="000000" w:themeColor="text1"/>
                <w:sz w:val="16"/>
                <w:szCs w:val="16"/>
                <w:lang w:val="en-US" w:eastAsia="ko-KR"/>
              </w:rPr>
            </w:pPr>
            <w:r>
              <w:rPr>
                <w:rFonts w:eastAsia="맑은 고딕" w:cstheme="minorBidi"/>
                <w:color w:val="000000" w:themeColor="text1"/>
                <w:sz w:val="16"/>
                <w:szCs w:val="16"/>
                <w:lang w:val="en-US" w:eastAsia="ko-KR"/>
              </w:rPr>
              <w:t>MR follow</w:t>
            </w:r>
            <w:r w:rsidR="0021035F">
              <w:rPr>
                <w:rFonts w:eastAsia="맑은 고딕" w:cstheme="minorBidi"/>
                <w:color w:val="000000" w:themeColor="text1"/>
                <w:sz w:val="16"/>
                <w:szCs w:val="16"/>
                <w:lang w:val="en-US" w:eastAsia="ko-KR"/>
              </w:rPr>
              <w:t>s</w:t>
            </w:r>
            <w:r>
              <w:rPr>
                <w:rFonts w:eastAsia="맑은 고딕" w:cstheme="minorBidi"/>
                <w:color w:val="000000" w:themeColor="text1"/>
                <w:sz w:val="16"/>
                <w:szCs w:val="16"/>
                <w:lang w:val="en-US" w:eastAsia="ko-KR"/>
              </w:rPr>
              <w:t xml:space="preserve"> normal RRM measurement </w:t>
            </w:r>
          </w:p>
          <w:p w14:paraId="705A74BA" w14:textId="35F05D2A" w:rsidR="0069554C" w:rsidRDefault="0042680C" w:rsidP="006E7580">
            <w:pPr>
              <w:pStyle w:val="a8"/>
              <w:numPr>
                <w:ilvl w:val="0"/>
                <w:numId w:val="36"/>
              </w:numPr>
              <w:ind w:left="360"/>
              <w:rPr>
                <w:rFonts w:eastAsia="맑은 고딕" w:cstheme="minorBidi"/>
                <w:color w:val="000000" w:themeColor="text1"/>
                <w:sz w:val="16"/>
                <w:szCs w:val="16"/>
                <w:lang w:val="en-US" w:eastAsia="ko-KR"/>
              </w:rPr>
            </w:pPr>
            <w:r>
              <w:rPr>
                <w:rFonts w:eastAsia="맑은 고딕" w:cstheme="minorBidi"/>
                <w:color w:val="000000" w:themeColor="text1"/>
                <w:sz w:val="16"/>
                <w:szCs w:val="16"/>
                <w:lang w:val="en-US" w:eastAsia="ko-KR"/>
              </w:rPr>
              <w:t>Exit from LP-WUS RRM measurement</w:t>
            </w:r>
          </w:p>
          <w:p w14:paraId="7CF830BC" w14:textId="001A5365" w:rsidR="0042680C" w:rsidRPr="006E7580" w:rsidRDefault="00362176" w:rsidP="006E7580">
            <w:pPr>
              <w:pStyle w:val="a8"/>
              <w:numPr>
                <w:ilvl w:val="0"/>
                <w:numId w:val="36"/>
              </w:numPr>
              <w:ind w:left="360"/>
              <w:rPr>
                <w:rFonts w:eastAsia="맑은 고딕" w:cstheme="minorBidi"/>
                <w:color w:val="000000" w:themeColor="text1"/>
                <w:sz w:val="16"/>
                <w:szCs w:val="16"/>
                <w:lang w:val="en-US" w:eastAsia="ko-KR"/>
              </w:rPr>
            </w:pPr>
            <w:r>
              <w:rPr>
                <w:rFonts w:eastAsia="맑은 고딕" w:cstheme="minorBidi"/>
                <w:color w:val="000000" w:themeColor="text1"/>
                <w:sz w:val="16"/>
                <w:szCs w:val="16"/>
                <w:lang w:val="en-US" w:eastAsia="ko-KR"/>
              </w:rPr>
              <w:t xml:space="preserve">Relationship with LP-WUS monitoring exit/entrance condition </w:t>
            </w:r>
          </w:p>
        </w:tc>
      </w:tr>
    </w:tbl>
    <w:p w14:paraId="3D589CF2" w14:textId="77777777" w:rsidR="0093696D" w:rsidRDefault="0093696D" w:rsidP="0093696D">
      <w:pPr>
        <w:jc w:val="both"/>
        <w:rPr>
          <w:rFonts w:eastAsia="맑은 고딕"/>
          <w:color w:val="000000" w:themeColor="text1"/>
          <w:lang w:eastAsia="ko-KR"/>
        </w:rPr>
      </w:pPr>
    </w:p>
    <w:p w14:paraId="0B89C8B6" w14:textId="0C8781D6" w:rsidR="0093696D" w:rsidRDefault="0093696D" w:rsidP="0093696D">
      <w:pPr>
        <w:jc w:val="both"/>
        <w:rPr>
          <w:rFonts w:eastAsia="맑은 고딕"/>
          <w:b/>
          <w:color w:val="000000" w:themeColor="text1"/>
          <w:lang w:eastAsia="ko-KR"/>
        </w:rPr>
      </w:pPr>
      <w:r w:rsidRPr="0040451F">
        <w:rPr>
          <w:rFonts w:eastAsia="맑은 고딕"/>
          <w:b/>
          <w:color w:val="000000" w:themeColor="text1"/>
          <w:lang w:eastAsia="ko-KR"/>
        </w:rPr>
        <w:t>Proposal</w:t>
      </w:r>
      <w:r>
        <w:rPr>
          <w:rFonts w:eastAsia="맑은 고딕"/>
          <w:b/>
          <w:color w:val="000000" w:themeColor="text1"/>
          <w:lang w:eastAsia="ko-KR"/>
        </w:rPr>
        <w:t xml:space="preserve"> </w:t>
      </w:r>
      <w:r w:rsidR="00FB1D98">
        <w:rPr>
          <w:rFonts w:eastAsia="맑은 고딕"/>
          <w:b/>
          <w:color w:val="000000" w:themeColor="text1"/>
          <w:lang w:eastAsia="ko-KR"/>
        </w:rPr>
        <w:t>6</w:t>
      </w:r>
      <w:r w:rsidRPr="0040451F">
        <w:rPr>
          <w:rFonts w:eastAsia="맑은 고딕"/>
          <w:b/>
          <w:color w:val="000000" w:themeColor="text1"/>
          <w:lang w:eastAsia="ko-KR"/>
        </w:rPr>
        <w:t xml:space="preserve">: </w:t>
      </w:r>
      <w:r w:rsidRPr="00C64B52">
        <w:rPr>
          <w:rFonts w:eastAsia="맑은 고딕"/>
          <w:b/>
          <w:color w:val="000000" w:themeColor="text1"/>
          <w:lang w:eastAsia="ko-KR"/>
        </w:rPr>
        <w:t xml:space="preserve">RAN4 shall further discuss the applicable side condition /scenario with corresponding assumption on MR serving cell measurement, MR neighboring cell measurement and </w:t>
      </w:r>
      <w:r>
        <w:rPr>
          <w:rFonts w:eastAsia="맑은 고딕"/>
          <w:b/>
          <w:color w:val="000000" w:themeColor="text1"/>
          <w:lang w:eastAsia="ko-KR"/>
        </w:rPr>
        <w:t>LP-WUR measurement as a package</w:t>
      </w:r>
    </w:p>
    <w:p w14:paraId="53A1CCF9" w14:textId="2EF5D60F" w:rsidR="00362176" w:rsidRPr="006E7580" w:rsidRDefault="00362176" w:rsidP="006E7580">
      <w:pPr>
        <w:pStyle w:val="a8"/>
        <w:numPr>
          <w:ilvl w:val="0"/>
          <w:numId w:val="38"/>
        </w:numPr>
        <w:jc w:val="both"/>
        <w:rPr>
          <w:rFonts w:eastAsia="맑은 고딕"/>
          <w:b/>
          <w:color w:val="000000" w:themeColor="text1"/>
          <w:lang w:eastAsia="ko-KR"/>
        </w:rPr>
      </w:pPr>
      <w:r w:rsidRPr="006E7580">
        <w:rPr>
          <w:rFonts w:eastAsia="맑은 고딕" w:cstheme="minorBidi"/>
          <w:b/>
          <w:color w:val="000000" w:themeColor="text1"/>
          <w:szCs w:val="22"/>
          <w:lang w:val="en-US" w:eastAsia="ko-KR"/>
        </w:rPr>
        <w:t xml:space="preserve">It’s not precluded multiple states can be introduced with different assumption on side condition </w:t>
      </w:r>
    </w:p>
    <w:p w14:paraId="425726AB" w14:textId="77777777" w:rsidR="0093696D" w:rsidRPr="00FB1D98" w:rsidRDefault="0093696D" w:rsidP="00B5516F">
      <w:pPr>
        <w:jc w:val="both"/>
        <w:rPr>
          <w:rFonts w:eastAsia="맑은 고딕" w:cs="Times New Roman"/>
          <w:b/>
          <w:bCs/>
          <w:sz w:val="24"/>
          <w:szCs w:val="24"/>
          <w:lang w:eastAsia="ko-KR"/>
        </w:rPr>
      </w:pPr>
    </w:p>
    <w:p w14:paraId="27D0B06E" w14:textId="2F8FDD92" w:rsidR="00F17253" w:rsidRPr="00276FAD" w:rsidRDefault="00F17253" w:rsidP="00F17253">
      <w:pPr>
        <w:pStyle w:val="a8"/>
        <w:keepNext/>
        <w:keepLines/>
        <w:numPr>
          <w:ilvl w:val="1"/>
          <w:numId w:val="27"/>
        </w:numPr>
        <w:overflowPunct w:val="0"/>
        <w:autoSpaceDE w:val="0"/>
        <w:autoSpaceDN w:val="0"/>
        <w:adjustRightInd w:val="0"/>
        <w:spacing w:before="240" w:after="180"/>
        <w:jc w:val="both"/>
        <w:textAlignment w:val="baseline"/>
        <w:outlineLvl w:val="1"/>
        <w:rPr>
          <w:rFonts w:eastAsia="SimSun"/>
          <w:sz w:val="24"/>
          <w:szCs w:val="24"/>
        </w:rPr>
      </w:pPr>
      <w:r w:rsidRPr="00F17253">
        <w:rPr>
          <w:rFonts w:eastAsia="SimSun"/>
          <w:sz w:val="24"/>
          <w:szCs w:val="24"/>
        </w:rPr>
        <w:t xml:space="preserve">LP-WUS monitoring </w:t>
      </w:r>
    </w:p>
    <w:p w14:paraId="3817B140" w14:textId="3D3404DA" w:rsidR="00FE2BCC" w:rsidRDefault="00FE2BCC" w:rsidP="00B5516F">
      <w:pPr>
        <w:jc w:val="both"/>
        <w:rPr>
          <w:rFonts w:eastAsia="맑은 고딕" w:cs="Times New Roman"/>
          <w:b/>
          <w:bCs/>
          <w:sz w:val="24"/>
          <w:szCs w:val="24"/>
          <w:lang w:eastAsia="ko-KR"/>
        </w:rPr>
      </w:pPr>
      <w:r>
        <w:rPr>
          <w:b/>
          <w:color w:val="000000" w:themeColor="text1"/>
          <w:u w:val="single"/>
          <w:lang w:eastAsia="ko-KR"/>
        </w:rPr>
        <w:t>E</w:t>
      </w:r>
      <w:r w:rsidRPr="00725B03">
        <w:rPr>
          <w:b/>
          <w:color w:val="000000" w:themeColor="text1"/>
          <w:u w:val="single"/>
          <w:lang w:eastAsia="ko-KR"/>
        </w:rPr>
        <w:t>ntry/exit condition for LP-WUS monitoring</w:t>
      </w:r>
    </w:p>
    <w:p w14:paraId="271C764F" w14:textId="40D150BE" w:rsidR="00630963" w:rsidRDefault="001A5639" w:rsidP="006E7580">
      <w:pPr>
        <w:jc w:val="both"/>
        <w:rPr>
          <w:rFonts w:eastAsia="맑은 고딕" w:cs="Times New Roman"/>
          <w:b/>
          <w:bCs/>
          <w:sz w:val="24"/>
          <w:szCs w:val="24"/>
          <w:lang w:eastAsia="ko-KR"/>
        </w:rPr>
      </w:pPr>
      <w:r w:rsidRPr="000F6D0E">
        <w:rPr>
          <w:rFonts w:eastAsia="맑은 고딕" w:cs="Times New Roman"/>
          <w:lang w:eastAsia="ko-KR"/>
        </w:rPr>
        <w:t xml:space="preserve">In previous RAN1 meeting, </w:t>
      </w:r>
      <w:r w:rsidR="00FA0FAC">
        <w:rPr>
          <w:rFonts w:eastAsia="맑은 고딕" w:cs="Times New Roman"/>
          <w:lang w:eastAsia="ko-KR"/>
        </w:rPr>
        <w:t xml:space="preserve">working assumption of </w:t>
      </w:r>
      <w:r w:rsidRPr="000F6D0E">
        <w:rPr>
          <w:rFonts w:eastAsia="맑은 고딕" w:cs="Times New Roman"/>
          <w:lang w:eastAsia="ko-KR"/>
        </w:rPr>
        <w:t xml:space="preserve">the </w:t>
      </w:r>
      <w:r w:rsidR="00630963">
        <w:rPr>
          <w:rFonts w:eastAsia="맑은 고딕" w:cs="Times New Roman"/>
          <w:lang w:eastAsia="ko-KR"/>
        </w:rPr>
        <w:t xml:space="preserve">entry/exit condition of </w:t>
      </w:r>
      <w:r w:rsidRPr="004A302D">
        <w:rPr>
          <w:rFonts w:eastAsia="맑은 고딕" w:cs="Times New Roman"/>
          <w:lang w:eastAsia="ko-KR"/>
        </w:rPr>
        <w:t>LP-WUS monitoring</w:t>
      </w:r>
      <w:r w:rsidRPr="000F6D0E">
        <w:rPr>
          <w:rFonts w:eastAsia="맑은 고딕" w:cs="Times New Roman"/>
          <w:lang w:eastAsia="ko-KR"/>
        </w:rPr>
        <w:t xml:space="preserve"> has been </w:t>
      </w:r>
      <w:r w:rsidR="00FA0FAC">
        <w:rPr>
          <w:rFonts w:eastAsia="맑은 고딕" w:cs="Times New Roman"/>
          <w:lang w:eastAsia="ko-KR"/>
        </w:rPr>
        <w:t>achieved</w:t>
      </w:r>
      <w:r w:rsidR="00630963">
        <w:rPr>
          <w:rFonts w:eastAsia="맑은 고딕" w:cs="Times New Roman"/>
          <w:lang w:eastAsia="ko-KR"/>
        </w:rPr>
        <w:t xml:space="preserve"> as follows:</w:t>
      </w:r>
    </w:p>
    <w:tbl>
      <w:tblPr>
        <w:tblStyle w:val="a6"/>
        <w:tblW w:w="0" w:type="auto"/>
        <w:tblLook w:val="04A0" w:firstRow="1" w:lastRow="0" w:firstColumn="1" w:lastColumn="0" w:noHBand="0" w:noVBand="1"/>
      </w:tblPr>
      <w:tblGrid>
        <w:gridCol w:w="9350"/>
      </w:tblGrid>
      <w:tr w:rsidR="00630963" w14:paraId="388A8B17" w14:textId="77777777" w:rsidTr="00A75798">
        <w:tc>
          <w:tcPr>
            <w:tcW w:w="9350" w:type="dxa"/>
          </w:tcPr>
          <w:p w14:paraId="09F370F2" w14:textId="77777777" w:rsidR="00630963" w:rsidRPr="006E7580" w:rsidRDefault="00630963" w:rsidP="00A75798">
            <w:pPr>
              <w:wordWrap w:val="0"/>
              <w:spacing w:line="240" w:lineRule="auto"/>
              <w:rPr>
                <w:rFonts w:ascii="굴림" w:eastAsia="굴림" w:hAnsi="굴림" w:cs="굴림"/>
                <w:sz w:val="16"/>
                <w:szCs w:val="16"/>
                <w:lang w:eastAsia="ko-KR"/>
              </w:rPr>
            </w:pPr>
            <w:r w:rsidRPr="006E7580">
              <w:rPr>
                <w:rFonts w:ascii="Times" w:eastAsia="맑은 고딕" w:hAnsi="Times" w:cs="Times New Roman"/>
                <w:b/>
                <w:bCs/>
                <w:color w:val="000000"/>
                <w:kern w:val="24"/>
                <w:sz w:val="16"/>
                <w:szCs w:val="16"/>
                <w:highlight w:val="darkYellow"/>
                <w:lang w:val="en-GB" w:eastAsia="ko-KR"/>
              </w:rPr>
              <w:t>Working Assumption</w:t>
            </w:r>
            <w:r w:rsidRPr="006E7580">
              <w:rPr>
                <w:rFonts w:ascii="Times" w:eastAsia="맑은 고딕" w:hAnsi="Times" w:cs="Times New Roman"/>
                <w:b/>
                <w:bCs/>
                <w:color w:val="000000"/>
                <w:kern w:val="24"/>
                <w:sz w:val="16"/>
                <w:szCs w:val="16"/>
                <w:lang w:val="en-GB" w:eastAsia="ko-KR"/>
              </w:rPr>
              <w:t xml:space="preserve"> (RAN1#116bis)</w:t>
            </w:r>
          </w:p>
          <w:p w14:paraId="5B40A8E3" w14:textId="77777777" w:rsidR="00630963" w:rsidRPr="006E7580" w:rsidRDefault="00630963" w:rsidP="00A75798">
            <w:pPr>
              <w:wordWrap w:val="0"/>
              <w:spacing w:line="240" w:lineRule="auto"/>
              <w:rPr>
                <w:rFonts w:ascii="굴림" w:eastAsia="굴림" w:hAnsi="굴림" w:cs="굴림"/>
                <w:sz w:val="16"/>
                <w:szCs w:val="16"/>
                <w:lang w:eastAsia="ko-KR"/>
              </w:rPr>
            </w:pPr>
            <w:r w:rsidRPr="006E7580">
              <w:rPr>
                <w:rFonts w:ascii="Times" w:eastAsia="맑은 고딕" w:hAnsi="Times" w:cs="Times New Roman"/>
                <w:color w:val="000000"/>
                <w:kern w:val="24"/>
                <w:sz w:val="16"/>
                <w:szCs w:val="16"/>
                <w:lang w:val="en-GB" w:eastAsia="ko-KR"/>
              </w:rPr>
              <w:t>From RAN1 perspective, for the entry/exit conditions for LP-WUS monitoring in IDLE/inactive mode,</w:t>
            </w:r>
          </w:p>
          <w:p w14:paraId="5A9BF66A" w14:textId="77777777" w:rsidR="00630963" w:rsidRPr="006E7580" w:rsidRDefault="00630963" w:rsidP="00A75798">
            <w:pPr>
              <w:numPr>
                <w:ilvl w:val="0"/>
                <w:numId w:val="30"/>
              </w:numPr>
              <w:wordWrap w:val="0"/>
              <w:spacing w:line="240" w:lineRule="auto"/>
              <w:ind w:left="1267"/>
              <w:rPr>
                <w:rFonts w:ascii="굴림" w:eastAsia="굴림" w:hAnsi="굴림" w:cs="굴림"/>
                <w:sz w:val="16"/>
                <w:szCs w:val="16"/>
                <w:lang w:eastAsia="ko-KR"/>
              </w:rPr>
            </w:pPr>
            <w:r w:rsidRPr="006E7580">
              <w:rPr>
                <w:rFonts w:eastAsia="바탕" w:cs="Times New Roman"/>
                <w:color w:val="000000"/>
                <w:kern w:val="24"/>
                <w:sz w:val="16"/>
                <w:szCs w:val="16"/>
                <w:lang w:val="en-GB" w:eastAsia="ko-KR"/>
              </w:rPr>
              <w:t>The UE may start LP-WUS monitoring if</w:t>
            </w:r>
          </w:p>
          <w:p w14:paraId="2C491434" w14:textId="77777777" w:rsidR="00630963" w:rsidRPr="006E7580" w:rsidRDefault="00630963" w:rsidP="00A75798">
            <w:pPr>
              <w:numPr>
                <w:ilvl w:val="1"/>
                <w:numId w:val="30"/>
              </w:numPr>
              <w:wordWrap w:val="0"/>
              <w:spacing w:line="240" w:lineRule="auto"/>
              <w:ind w:left="2606"/>
              <w:rPr>
                <w:rFonts w:ascii="굴림" w:eastAsia="굴림" w:hAnsi="굴림" w:cs="굴림"/>
                <w:sz w:val="16"/>
                <w:szCs w:val="16"/>
                <w:lang w:eastAsia="ko-KR"/>
              </w:rPr>
            </w:pPr>
            <w:r w:rsidRPr="006E7580">
              <w:rPr>
                <w:rFonts w:eastAsia="바탕" w:cs="Times New Roman"/>
                <w:color w:val="000000"/>
                <w:kern w:val="24"/>
                <w:sz w:val="16"/>
                <w:szCs w:val="16"/>
                <w:lang w:val="en-GB" w:eastAsia="ko-KR"/>
              </w:rPr>
              <w:t>the serving cell measurement performed by the MR is above entry threshold</w:t>
            </w:r>
            <w:r w:rsidRPr="006E7580">
              <w:rPr>
                <w:rFonts w:eastAsia="바탕" w:cs="Times New Roman"/>
                <w:color w:val="FF0000"/>
                <w:kern w:val="24"/>
                <w:sz w:val="16"/>
                <w:szCs w:val="16"/>
                <w:lang w:val="en-GB" w:eastAsia="ko-KR"/>
              </w:rPr>
              <w:t xml:space="preserve">(s), if </w:t>
            </w:r>
            <w:r w:rsidRPr="006E7580">
              <w:rPr>
                <w:rFonts w:eastAsia="바탕" w:cs="Times New Roman"/>
                <w:color w:val="000000"/>
                <w:kern w:val="24"/>
                <w:sz w:val="16"/>
                <w:szCs w:val="16"/>
                <w:lang w:val="en-GB" w:eastAsia="ko-KR"/>
              </w:rPr>
              <w:t>configured by the gNB</w:t>
            </w:r>
            <w:r w:rsidRPr="006E7580">
              <w:rPr>
                <w:rFonts w:eastAsia="바탕" w:cs="Times New Roman"/>
                <w:strike/>
                <w:color w:val="FF0000"/>
                <w:kern w:val="24"/>
                <w:sz w:val="16"/>
                <w:szCs w:val="16"/>
                <w:lang w:val="en-GB" w:eastAsia="ko-KR"/>
              </w:rPr>
              <w:t>, and/or</w:t>
            </w:r>
          </w:p>
          <w:p w14:paraId="0A98E49D" w14:textId="77777777" w:rsidR="00630963" w:rsidRPr="006E7580" w:rsidRDefault="00630963" w:rsidP="00A75798">
            <w:pPr>
              <w:numPr>
                <w:ilvl w:val="1"/>
                <w:numId w:val="30"/>
              </w:numPr>
              <w:wordWrap w:val="0"/>
              <w:spacing w:line="240" w:lineRule="auto"/>
              <w:ind w:left="2606"/>
              <w:rPr>
                <w:rFonts w:ascii="굴림" w:eastAsia="굴림" w:hAnsi="굴림" w:cs="굴림"/>
                <w:sz w:val="16"/>
                <w:szCs w:val="16"/>
                <w:lang w:eastAsia="ko-KR"/>
              </w:rPr>
            </w:pPr>
            <w:r w:rsidRPr="006E7580">
              <w:rPr>
                <w:rFonts w:eastAsia="바탕" w:cs="Times New Roman"/>
                <w:color w:val="000000"/>
                <w:kern w:val="24"/>
                <w:sz w:val="16"/>
                <w:szCs w:val="16"/>
                <w:lang w:val="en-GB" w:eastAsia="ko-KR"/>
              </w:rPr>
              <w:t>FFS other conditions</w:t>
            </w:r>
            <w:r w:rsidRPr="006E7580">
              <w:rPr>
                <w:rFonts w:eastAsia="바탕" w:cs="Times New Roman"/>
                <w:color w:val="FF0000"/>
                <w:kern w:val="24"/>
                <w:sz w:val="16"/>
                <w:szCs w:val="16"/>
                <w:lang w:val="en-GB" w:eastAsia="ko-KR"/>
              </w:rPr>
              <w:t>, and if any, whether all or one or some of the conditions need to be satisfied</w:t>
            </w:r>
          </w:p>
          <w:p w14:paraId="268706B8" w14:textId="77777777" w:rsidR="00630963" w:rsidRPr="006E7580" w:rsidRDefault="00630963" w:rsidP="00A75798">
            <w:pPr>
              <w:numPr>
                <w:ilvl w:val="0"/>
                <w:numId w:val="30"/>
              </w:numPr>
              <w:wordWrap w:val="0"/>
              <w:spacing w:line="240" w:lineRule="auto"/>
              <w:ind w:left="1267"/>
              <w:rPr>
                <w:rFonts w:ascii="굴림" w:eastAsia="굴림" w:hAnsi="굴림" w:cs="굴림"/>
                <w:sz w:val="16"/>
                <w:szCs w:val="16"/>
                <w:lang w:eastAsia="ko-KR"/>
              </w:rPr>
            </w:pPr>
            <w:r w:rsidRPr="006E7580">
              <w:rPr>
                <w:rFonts w:eastAsia="바탕" w:cs="Times New Roman"/>
                <w:color w:val="000000"/>
                <w:kern w:val="24"/>
                <w:sz w:val="16"/>
                <w:szCs w:val="16"/>
                <w:lang w:val="en-GB" w:eastAsia="ko-KR"/>
              </w:rPr>
              <w:t xml:space="preserve">If UE starts LP-WUS monitoring, it may stop the legacy PO monitoring </w:t>
            </w:r>
            <w:r w:rsidRPr="006E7580">
              <w:rPr>
                <w:rFonts w:eastAsia="바탕" w:cs="Times New Roman"/>
                <w:color w:val="FF0000"/>
                <w:kern w:val="24"/>
                <w:sz w:val="16"/>
                <w:szCs w:val="16"/>
                <w:lang w:val="en-GB" w:eastAsia="ko-KR"/>
              </w:rPr>
              <w:t>before UE receives LP-WUS indicating wake-up</w:t>
            </w:r>
          </w:p>
          <w:p w14:paraId="251996B7" w14:textId="77777777" w:rsidR="00630963" w:rsidRPr="006E7580" w:rsidRDefault="00630963" w:rsidP="00A75798">
            <w:pPr>
              <w:numPr>
                <w:ilvl w:val="0"/>
                <w:numId w:val="30"/>
              </w:numPr>
              <w:wordWrap w:val="0"/>
              <w:spacing w:line="240" w:lineRule="auto"/>
              <w:ind w:left="1267"/>
              <w:rPr>
                <w:rFonts w:ascii="굴림" w:eastAsia="굴림" w:hAnsi="굴림" w:cs="굴림"/>
                <w:sz w:val="16"/>
                <w:szCs w:val="16"/>
                <w:lang w:eastAsia="ko-KR"/>
              </w:rPr>
            </w:pPr>
            <w:r w:rsidRPr="006E7580">
              <w:rPr>
                <w:rFonts w:eastAsia="바탕" w:cs="Times New Roman"/>
                <w:color w:val="000000"/>
                <w:kern w:val="24"/>
                <w:sz w:val="16"/>
                <w:szCs w:val="16"/>
                <w:lang w:val="en-GB" w:eastAsia="ko-KR"/>
              </w:rPr>
              <w:lastRenderedPageBreak/>
              <w:t>The UE monitors the legacy PO (and may monitor PEI) and may stop LP-WUS monitoring if</w:t>
            </w:r>
          </w:p>
          <w:p w14:paraId="61B7A419" w14:textId="77777777" w:rsidR="00630963" w:rsidRPr="006E7580" w:rsidRDefault="00630963" w:rsidP="00A75798">
            <w:pPr>
              <w:numPr>
                <w:ilvl w:val="1"/>
                <w:numId w:val="30"/>
              </w:numPr>
              <w:wordWrap w:val="0"/>
              <w:spacing w:line="240" w:lineRule="auto"/>
              <w:ind w:left="2606"/>
              <w:rPr>
                <w:rFonts w:ascii="굴림" w:eastAsia="굴림" w:hAnsi="굴림" w:cs="굴림"/>
                <w:sz w:val="16"/>
                <w:szCs w:val="16"/>
                <w:lang w:eastAsia="ko-KR"/>
              </w:rPr>
            </w:pPr>
            <w:r w:rsidRPr="006E7580">
              <w:rPr>
                <w:rFonts w:eastAsia="바탕" w:cs="Times New Roman"/>
                <w:color w:val="000000"/>
                <w:kern w:val="24"/>
                <w:sz w:val="16"/>
                <w:szCs w:val="16"/>
                <w:lang w:val="en-GB" w:eastAsia="ko-KR"/>
              </w:rPr>
              <w:t>the serving cell measurement performed by the LR is below exit threshold</w:t>
            </w:r>
            <w:r w:rsidRPr="006E7580">
              <w:rPr>
                <w:rFonts w:eastAsia="바탕" w:cs="Times New Roman"/>
                <w:color w:val="FF0000"/>
                <w:kern w:val="24"/>
                <w:sz w:val="16"/>
                <w:szCs w:val="16"/>
                <w:lang w:val="en-GB" w:eastAsia="ko-KR"/>
              </w:rPr>
              <w:t xml:space="preserve">(s), if </w:t>
            </w:r>
            <w:r w:rsidRPr="006E7580">
              <w:rPr>
                <w:rFonts w:eastAsia="바탕" w:cs="Times New Roman"/>
                <w:color w:val="000000"/>
                <w:kern w:val="24"/>
                <w:sz w:val="16"/>
                <w:szCs w:val="16"/>
                <w:lang w:val="en-GB" w:eastAsia="ko-KR"/>
              </w:rPr>
              <w:t>configured by the gNB</w:t>
            </w:r>
            <w:r w:rsidRPr="006E7580">
              <w:rPr>
                <w:rFonts w:eastAsia="바탕" w:cs="Times New Roman"/>
                <w:strike/>
                <w:color w:val="FF0000"/>
                <w:kern w:val="24"/>
                <w:sz w:val="16"/>
                <w:szCs w:val="16"/>
                <w:lang w:val="en-GB" w:eastAsia="ko-KR"/>
              </w:rPr>
              <w:t>, and/or</w:t>
            </w:r>
          </w:p>
          <w:p w14:paraId="5D1F4712" w14:textId="77777777" w:rsidR="00630963" w:rsidRPr="006E7580" w:rsidRDefault="00630963" w:rsidP="00A75798">
            <w:pPr>
              <w:numPr>
                <w:ilvl w:val="1"/>
                <w:numId w:val="30"/>
              </w:numPr>
              <w:wordWrap w:val="0"/>
              <w:spacing w:line="240" w:lineRule="auto"/>
              <w:ind w:left="2606"/>
              <w:rPr>
                <w:rFonts w:ascii="굴림" w:eastAsia="굴림" w:hAnsi="굴림" w:cs="굴림"/>
                <w:sz w:val="16"/>
                <w:szCs w:val="16"/>
                <w:lang w:eastAsia="ko-KR"/>
              </w:rPr>
            </w:pPr>
            <w:r w:rsidRPr="006E7580">
              <w:rPr>
                <w:rFonts w:eastAsia="바탕" w:cs="Times New Roman"/>
                <w:color w:val="000000"/>
                <w:kern w:val="24"/>
                <w:sz w:val="16"/>
                <w:szCs w:val="16"/>
                <w:lang w:val="en-GB" w:eastAsia="ko-KR"/>
              </w:rPr>
              <w:t>FFS other conditions</w:t>
            </w:r>
            <w:r w:rsidRPr="006E7580">
              <w:rPr>
                <w:rFonts w:eastAsia="바탕" w:cs="Times New Roman"/>
                <w:color w:val="FF0000"/>
                <w:kern w:val="24"/>
                <w:sz w:val="16"/>
                <w:szCs w:val="16"/>
                <w:lang w:val="en-GB" w:eastAsia="ko-KR"/>
              </w:rPr>
              <w:t>, and if any, whether all or one or some of the conditions need to be satisfied</w:t>
            </w:r>
          </w:p>
          <w:p w14:paraId="13F65E46" w14:textId="77777777" w:rsidR="00630963" w:rsidRPr="006E7580" w:rsidRDefault="00630963" w:rsidP="00A75798">
            <w:pPr>
              <w:numPr>
                <w:ilvl w:val="0"/>
                <w:numId w:val="30"/>
              </w:numPr>
              <w:wordWrap w:val="0"/>
              <w:spacing w:line="240" w:lineRule="auto"/>
              <w:ind w:left="1267"/>
              <w:rPr>
                <w:rFonts w:ascii="굴림" w:eastAsia="굴림" w:hAnsi="굴림" w:cs="굴림"/>
                <w:sz w:val="16"/>
                <w:szCs w:val="16"/>
                <w:lang w:eastAsia="ko-KR"/>
              </w:rPr>
            </w:pPr>
            <w:r w:rsidRPr="006E7580">
              <w:rPr>
                <w:rFonts w:eastAsia="바탕" w:cs="Times New Roman"/>
                <w:color w:val="000000"/>
                <w:kern w:val="24"/>
                <w:sz w:val="16"/>
                <w:szCs w:val="16"/>
                <w:lang w:val="en-GB" w:eastAsia="ko-KR"/>
              </w:rPr>
              <w:t>FFS the serving cell measurement metrics</w:t>
            </w:r>
          </w:p>
          <w:p w14:paraId="6D8B6A02" w14:textId="77777777" w:rsidR="00630963" w:rsidRPr="006E7580" w:rsidRDefault="00630963" w:rsidP="00A75798">
            <w:pPr>
              <w:numPr>
                <w:ilvl w:val="0"/>
                <w:numId w:val="30"/>
              </w:numPr>
              <w:wordWrap w:val="0"/>
              <w:spacing w:line="240" w:lineRule="auto"/>
              <w:ind w:left="1267"/>
              <w:rPr>
                <w:rFonts w:ascii="굴림" w:eastAsia="굴림" w:hAnsi="굴림" w:cs="굴림"/>
                <w:sz w:val="16"/>
                <w:szCs w:val="16"/>
                <w:lang w:eastAsia="ko-KR"/>
              </w:rPr>
            </w:pPr>
            <w:r w:rsidRPr="006E7580">
              <w:rPr>
                <w:rFonts w:eastAsia="바탕" w:cs="Times New Roman"/>
                <w:color w:val="000000"/>
                <w:kern w:val="24"/>
                <w:sz w:val="16"/>
                <w:szCs w:val="16"/>
                <w:lang w:val="en-GB" w:eastAsia="ko-KR"/>
              </w:rPr>
              <w:t>The entry/exit thresholds can be configured separately for different types of LR</w:t>
            </w:r>
          </w:p>
          <w:p w14:paraId="186ED2FA" w14:textId="77777777" w:rsidR="00630963" w:rsidRPr="006E7580" w:rsidRDefault="00630963" w:rsidP="00A75798">
            <w:pPr>
              <w:numPr>
                <w:ilvl w:val="0"/>
                <w:numId w:val="30"/>
              </w:numPr>
              <w:wordWrap w:val="0"/>
              <w:spacing w:line="240" w:lineRule="auto"/>
              <w:ind w:left="1267"/>
              <w:rPr>
                <w:rFonts w:ascii="굴림" w:eastAsia="굴림" w:hAnsi="굴림" w:cs="굴림"/>
                <w:sz w:val="16"/>
                <w:szCs w:val="16"/>
                <w:lang w:eastAsia="ko-KR"/>
              </w:rPr>
            </w:pPr>
            <w:r w:rsidRPr="006E7580">
              <w:rPr>
                <w:rFonts w:eastAsia="바탕" w:cs="Times New Roman"/>
                <w:color w:val="000000"/>
                <w:kern w:val="24"/>
                <w:sz w:val="16"/>
                <w:szCs w:val="16"/>
                <w:lang w:eastAsia="ko-KR"/>
              </w:rPr>
              <w:t>It is left to RAN2 discussion</w:t>
            </w:r>
            <w:r w:rsidRPr="006E7580">
              <w:rPr>
                <w:rFonts w:eastAsia="바탕" w:cs="Times New Roman"/>
                <w:color w:val="000000"/>
                <w:kern w:val="24"/>
                <w:sz w:val="16"/>
                <w:szCs w:val="16"/>
                <w:lang w:val="en-GB" w:eastAsia="ko-KR"/>
              </w:rPr>
              <w:t xml:space="preserve"> whether </w:t>
            </w:r>
            <w:r w:rsidRPr="006E7580">
              <w:rPr>
                <w:rFonts w:eastAsia="바탕" w:cs="Times New Roman"/>
                <w:color w:val="000000"/>
                <w:kern w:val="24"/>
                <w:sz w:val="16"/>
                <w:szCs w:val="16"/>
                <w:lang w:eastAsia="ko-KR"/>
              </w:rPr>
              <w:t xml:space="preserve">the threshold(s) are always configured by the gNB. </w:t>
            </w:r>
          </w:p>
          <w:p w14:paraId="6EA08B39" w14:textId="77777777" w:rsidR="00630963" w:rsidRPr="006E7580" w:rsidRDefault="00630963" w:rsidP="00A75798">
            <w:pPr>
              <w:numPr>
                <w:ilvl w:val="0"/>
                <w:numId w:val="30"/>
              </w:numPr>
              <w:wordWrap w:val="0"/>
              <w:spacing w:line="240" w:lineRule="auto"/>
              <w:ind w:left="1267"/>
              <w:rPr>
                <w:rFonts w:ascii="굴림" w:eastAsia="굴림" w:hAnsi="굴림" w:cs="굴림"/>
                <w:sz w:val="16"/>
                <w:szCs w:val="16"/>
                <w:lang w:eastAsia="ko-KR"/>
              </w:rPr>
            </w:pPr>
            <w:r w:rsidRPr="006E7580">
              <w:rPr>
                <w:rFonts w:eastAsia="바탕" w:cs="Times New Roman"/>
                <w:color w:val="000000"/>
                <w:kern w:val="24"/>
                <w:sz w:val="16"/>
                <w:szCs w:val="16"/>
                <w:lang w:val="en-GB" w:eastAsia="ko-KR"/>
              </w:rPr>
              <w:t>Note: This may be revisited based on the RAN2/RAN4 discussion.</w:t>
            </w:r>
          </w:p>
          <w:p w14:paraId="2009F1B6" w14:textId="77777777" w:rsidR="00630963" w:rsidRPr="00630963" w:rsidRDefault="00630963" w:rsidP="00A75798">
            <w:pPr>
              <w:jc w:val="both"/>
              <w:rPr>
                <w:rFonts w:eastAsia="맑은 고딕" w:cs="Times New Roman"/>
                <w:b/>
                <w:bCs/>
                <w:sz w:val="24"/>
                <w:szCs w:val="24"/>
                <w:lang w:eastAsia="ko-KR"/>
              </w:rPr>
            </w:pPr>
          </w:p>
        </w:tc>
      </w:tr>
    </w:tbl>
    <w:p w14:paraId="19C52728" w14:textId="0FAAFEBB" w:rsidR="00321FED" w:rsidRDefault="00095046" w:rsidP="00751332">
      <w:pPr>
        <w:jc w:val="both"/>
        <w:rPr>
          <w:rFonts w:eastAsia="맑은 고딕" w:cs="Times New Roman"/>
          <w:lang w:eastAsia="ko-KR"/>
        </w:rPr>
      </w:pPr>
      <w:r>
        <w:rPr>
          <w:rFonts w:eastAsia="맑은 고딕" w:cs="Times New Roman" w:hint="eastAsia"/>
          <w:lang w:eastAsia="ko-KR"/>
        </w:rPr>
        <w:lastRenderedPageBreak/>
        <w:t>RAN1</w:t>
      </w:r>
      <w:r>
        <w:rPr>
          <w:rFonts w:eastAsia="맑은 고딕" w:cs="Times New Roman"/>
          <w:lang w:eastAsia="ko-KR"/>
        </w:rPr>
        <w:t>’s view for the entry condition is that the signal quality of LP</w:t>
      </w:r>
      <w:r w:rsidR="00BC2CDA">
        <w:rPr>
          <w:rFonts w:eastAsia="맑은 고딕" w:cs="Times New Roman"/>
          <w:lang w:eastAsia="ko-KR"/>
        </w:rPr>
        <w:t>-WUS can be evaluated by MR through</w:t>
      </w:r>
      <w:r>
        <w:rPr>
          <w:rFonts w:eastAsia="맑은 고딕" w:cs="Times New Roman"/>
          <w:lang w:eastAsia="ko-KR"/>
        </w:rPr>
        <w:t xml:space="preserve"> comparing the serving cell measurement and entry thresholds. The exit condition </w:t>
      </w:r>
      <w:r w:rsidR="00BC2CDA">
        <w:rPr>
          <w:rFonts w:eastAsia="맑은 고딕" w:cs="Times New Roman"/>
          <w:lang w:eastAsia="ko-KR"/>
        </w:rPr>
        <w:t>involves comparing</w:t>
      </w:r>
      <w:r w:rsidR="00D97D17">
        <w:rPr>
          <w:rFonts w:eastAsia="맑은 고딕" w:cs="Times New Roman"/>
          <w:lang w:eastAsia="ko-KR"/>
        </w:rPr>
        <w:t xml:space="preserve"> </w:t>
      </w:r>
      <w:r>
        <w:rPr>
          <w:rFonts w:eastAsia="맑은 고딕" w:cs="Times New Roman"/>
          <w:lang w:eastAsia="ko-KR"/>
        </w:rPr>
        <w:t>the serving cell measurement performed by the LP-WUR</w:t>
      </w:r>
      <w:r w:rsidR="00D97D17">
        <w:rPr>
          <w:rFonts w:eastAsia="맑은 고딕" w:cs="Times New Roman"/>
          <w:lang w:eastAsia="ko-KR"/>
        </w:rPr>
        <w:t xml:space="preserve"> and exit threshold</w:t>
      </w:r>
      <w:r w:rsidR="00BC2CDA">
        <w:rPr>
          <w:rFonts w:eastAsia="맑은 고딕" w:cs="Times New Roman"/>
          <w:lang w:eastAsia="ko-KR"/>
        </w:rPr>
        <w:t>,</w:t>
      </w:r>
      <w:r w:rsidR="00480D28">
        <w:rPr>
          <w:rFonts w:eastAsia="맑은 고딕" w:cs="Times New Roman"/>
          <w:lang w:eastAsia="ko-KR"/>
        </w:rPr>
        <w:t xml:space="preserve"> at least for the device supporting LP-WUR measurement</w:t>
      </w:r>
      <w:r w:rsidR="00D97D17">
        <w:rPr>
          <w:rFonts w:eastAsia="맑은 고딕" w:cs="Times New Roman"/>
          <w:lang w:eastAsia="ko-KR"/>
        </w:rPr>
        <w:t xml:space="preserve">. In general, above conditions are similar to the method of existing </w:t>
      </w:r>
      <w:r w:rsidR="00BC2CDA">
        <w:rPr>
          <w:rFonts w:eastAsia="맑은 고딕" w:cs="Times New Roman"/>
          <w:lang w:eastAsia="ko-KR"/>
        </w:rPr>
        <w:t>threshold comparison</w:t>
      </w:r>
      <w:r w:rsidR="00D97D17">
        <w:rPr>
          <w:rFonts w:eastAsia="맑은 고딕" w:cs="Times New Roman"/>
          <w:lang w:eastAsia="ko-KR"/>
        </w:rPr>
        <w:t xml:space="preserve"> methods, which can be </w:t>
      </w:r>
      <w:r w:rsidR="00BC2CDA">
        <w:rPr>
          <w:rFonts w:eastAsia="맑은 고딕" w:cs="Times New Roman"/>
          <w:lang w:eastAsia="ko-KR"/>
        </w:rPr>
        <w:t xml:space="preserve">determined </w:t>
      </w:r>
      <w:r w:rsidR="00D97D17">
        <w:rPr>
          <w:rFonts w:eastAsia="맑은 고딕" w:cs="Times New Roman"/>
          <w:lang w:eastAsia="ko-KR"/>
        </w:rPr>
        <w:t>based on</w:t>
      </w:r>
      <w:r w:rsidR="00D97D17" w:rsidRPr="000F6D0E">
        <w:rPr>
          <w:rFonts w:eastAsia="맑은 고딕" w:cs="Times New Roman"/>
          <w:lang w:eastAsia="ko-KR"/>
        </w:rPr>
        <w:t xml:space="preserve"> pre-configured criteria with SS-RSRP/SS-RSRQ</w:t>
      </w:r>
      <w:r w:rsidR="00D97D17">
        <w:rPr>
          <w:rFonts w:eastAsia="맑은 고딕" w:cs="Times New Roman"/>
          <w:lang w:eastAsia="ko-KR"/>
        </w:rPr>
        <w:t>.</w:t>
      </w:r>
      <w:r w:rsidR="00321FED">
        <w:rPr>
          <w:rFonts w:eastAsia="맑은 고딕" w:cs="Times New Roman"/>
          <w:lang w:eastAsia="ko-KR"/>
        </w:rPr>
        <w:t xml:space="preserve"> </w:t>
      </w:r>
      <w:r w:rsidR="00480D28">
        <w:rPr>
          <w:rFonts w:eastAsia="맑은 고딕" w:cs="Times New Roman"/>
          <w:lang w:eastAsia="ko-KR"/>
        </w:rPr>
        <w:t xml:space="preserve">For MR, </w:t>
      </w:r>
      <w:r w:rsidR="00E351AE">
        <w:rPr>
          <w:rFonts w:eastAsia="맑은 고딕" w:cs="Times New Roman"/>
          <w:lang w:eastAsia="ko-KR"/>
        </w:rPr>
        <w:t>such metrics</w:t>
      </w:r>
      <w:r w:rsidR="00480D28">
        <w:rPr>
          <w:rFonts w:eastAsia="맑은 고딕" w:cs="Times New Roman"/>
          <w:lang w:eastAsia="ko-KR"/>
        </w:rPr>
        <w:t xml:space="preserve"> </w:t>
      </w:r>
      <w:r w:rsidR="00E351AE">
        <w:rPr>
          <w:rFonts w:eastAsia="맑은 고딕" w:cs="Times New Roman"/>
          <w:lang w:eastAsia="ko-KR"/>
        </w:rPr>
        <w:t>are sufficient</w:t>
      </w:r>
      <w:r w:rsidR="00480D28">
        <w:rPr>
          <w:rFonts w:eastAsia="맑은 고딕" w:cs="Times New Roman"/>
          <w:lang w:eastAsia="ko-KR"/>
        </w:rPr>
        <w:t xml:space="preserve"> for the threshold</w:t>
      </w:r>
      <w:r w:rsidR="00E351AE">
        <w:rPr>
          <w:rFonts w:eastAsia="맑은 고딕" w:cs="Times New Roman"/>
          <w:lang w:eastAsia="ko-KR"/>
        </w:rPr>
        <w:t>;</w:t>
      </w:r>
      <w:r w:rsidR="00480D28">
        <w:rPr>
          <w:rFonts w:eastAsia="맑은 고딕" w:cs="Times New Roman"/>
          <w:lang w:eastAsia="ko-KR"/>
        </w:rPr>
        <w:t xml:space="preserve"> however, f</w:t>
      </w:r>
      <w:r w:rsidR="00480D28" w:rsidRPr="00480D28">
        <w:rPr>
          <w:rFonts w:eastAsia="맑은 고딕" w:cs="Times New Roman"/>
          <w:lang w:eastAsia="ko-KR"/>
        </w:rPr>
        <w:t>or LP-WUS monitoring by LP-WUR, LP-WUR shall detect LP-WUS and wake up MR for paging when LP-WUS indicate</w:t>
      </w:r>
      <w:r w:rsidR="00E351AE">
        <w:rPr>
          <w:rFonts w:eastAsia="맑은 고딕" w:cs="Times New Roman"/>
          <w:lang w:eastAsia="ko-KR"/>
        </w:rPr>
        <w:t>s</w:t>
      </w:r>
      <w:r w:rsidR="00480D28" w:rsidRPr="00480D28">
        <w:rPr>
          <w:rFonts w:eastAsia="맑은 고딕" w:cs="Times New Roman"/>
          <w:lang w:eastAsia="ko-KR"/>
        </w:rPr>
        <w:t xml:space="preserve"> “on” state.</w:t>
      </w:r>
      <w:r w:rsidR="00480D28">
        <w:rPr>
          <w:rFonts w:eastAsia="맑은 고딕" w:cs="Times New Roman"/>
          <w:lang w:eastAsia="ko-KR"/>
        </w:rPr>
        <w:t xml:space="preserve"> </w:t>
      </w:r>
      <w:r w:rsidR="00480D28" w:rsidRPr="00480D28">
        <w:rPr>
          <w:rFonts w:eastAsia="맑은 고딕" w:cs="Times New Roman"/>
          <w:lang w:eastAsia="ko-KR"/>
        </w:rPr>
        <w:t xml:space="preserve">UE needs to guarantee </w:t>
      </w:r>
      <w:r w:rsidR="00480D28">
        <w:rPr>
          <w:rFonts w:eastAsia="맑은 고딕" w:cs="Times New Roman"/>
          <w:lang w:eastAsia="ko-KR"/>
        </w:rPr>
        <w:t>LP</w:t>
      </w:r>
      <w:r w:rsidR="00480D28" w:rsidRPr="00480D28">
        <w:rPr>
          <w:rFonts w:eastAsia="맑은 고딕" w:cs="Times New Roman"/>
          <w:lang w:eastAsia="ko-KR"/>
        </w:rPr>
        <w:t>-WUS can be reliably received and detected by L</w:t>
      </w:r>
      <w:r w:rsidR="00480D28">
        <w:rPr>
          <w:rFonts w:eastAsia="맑은 고딕" w:cs="Times New Roman"/>
          <w:lang w:eastAsia="ko-KR"/>
        </w:rPr>
        <w:t>P-WUR</w:t>
      </w:r>
      <w:r w:rsidR="00480D28" w:rsidRPr="00480D28">
        <w:rPr>
          <w:rFonts w:eastAsia="맑은 고딕" w:cs="Times New Roman"/>
          <w:lang w:eastAsia="ko-KR"/>
        </w:rPr>
        <w:t xml:space="preserve"> with corresponding target miss detection rate on LP-WUS. A metric similar to RLM can be considered </w:t>
      </w:r>
      <w:r w:rsidR="002D6C9F">
        <w:rPr>
          <w:rFonts w:eastAsia="맑은 고딕" w:cs="Times New Roman"/>
          <w:lang w:eastAsia="ko-KR"/>
        </w:rPr>
        <w:t xml:space="preserve">as </w:t>
      </w:r>
      <w:r w:rsidR="00E351AE">
        <w:rPr>
          <w:rFonts w:eastAsia="맑은 고딕" w:cs="Times New Roman"/>
          <w:lang w:eastAsia="ko-KR"/>
        </w:rPr>
        <w:t xml:space="preserve">shown </w:t>
      </w:r>
      <w:r w:rsidR="002D6C9F">
        <w:rPr>
          <w:rFonts w:eastAsia="맑은 고딕" w:cs="Times New Roman"/>
          <w:lang w:eastAsia="ko-KR"/>
        </w:rPr>
        <w:t xml:space="preserve">in Table </w:t>
      </w:r>
      <w:r w:rsidR="0021035F">
        <w:rPr>
          <w:rFonts w:eastAsia="맑은 고딕" w:cs="Times New Roman"/>
          <w:lang w:eastAsia="ko-KR"/>
        </w:rPr>
        <w:t>2</w:t>
      </w:r>
      <w:r w:rsidR="00BC2CDA">
        <w:rPr>
          <w:rFonts w:eastAsia="맑은 고딕" w:cs="Times New Roman"/>
          <w:lang w:eastAsia="ko-KR"/>
        </w:rPr>
        <w:t>.</w:t>
      </w:r>
    </w:p>
    <w:p w14:paraId="758DEF1A" w14:textId="2DFB161D" w:rsidR="002D6C9F" w:rsidRPr="002D6C9F" w:rsidRDefault="002D6C9F" w:rsidP="002D6C9F">
      <w:pPr>
        <w:pStyle w:val="a7"/>
        <w:keepNext/>
        <w:jc w:val="center"/>
        <w:rPr>
          <w:i w:val="0"/>
        </w:rPr>
      </w:pPr>
      <w:r w:rsidRPr="002D6C9F">
        <w:rPr>
          <w:i w:val="0"/>
        </w:rPr>
        <w:t xml:space="preserve">Table </w:t>
      </w:r>
      <w:r w:rsidRPr="002D6C9F">
        <w:rPr>
          <w:i w:val="0"/>
        </w:rPr>
        <w:fldChar w:fldCharType="begin"/>
      </w:r>
      <w:r w:rsidRPr="002D6C9F">
        <w:rPr>
          <w:i w:val="0"/>
        </w:rPr>
        <w:instrText xml:space="preserve"> SEQ Table \* ARABIC </w:instrText>
      </w:r>
      <w:r w:rsidRPr="002D6C9F">
        <w:rPr>
          <w:i w:val="0"/>
        </w:rPr>
        <w:fldChar w:fldCharType="separate"/>
      </w:r>
      <w:r w:rsidR="00176FCC">
        <w:rPr>
          <w:i w:val="0"/>
          <w:noProof/>
        </w:rPr>
        <w:t>2</w:t>
      </w:r>
      <w:r w:rsidRPr="002D6C9F">
        <w:rPr>
          <w:i w:val="0"/>
        </w:rPr>
        <w:fldChar w:fldCharType="end"/>
      </w:r>
      <w:r>
        <w:rPr>
          <w:i w:val="0"/>
        </w:rPr>
        <w:t xml:space="preserve"> Miss detection rate on LP-WUS</w:t>
      </w:r>
    </w:p>
    <w:tbl>
      <w:tblPr>
        <w:tblStyle w:val="a6"/>
        <w:tblW w:w="0" w:type="auto"/>
        <w:tblLook w:val="04A0" w:firstRow="1" w:lastRow="0" w:firstColumn="1" w:lastColumn="0" w:noHBand="0" w:noVBand="1"/>
      </w:tblPr>
      <w:tblGrid>
        <w:gridCol w:w="4675"/>
        <w:gridCol w:w="4675"/>
      </w:tblGrid>
      <w:tr w:rsidR="002D6C9F" w14:paraId="63C20952" w14:textId="77777777" w:rsidTr="002D6C9F">
        <w:tc>
          <w:tcPr>
            <w:tcW w:w="4675" w:type="dxa"/>
          </w:tcPr>
          <w:p w14:paraId="031AE8FD" w14:textId="7DD70E9C" w:rsidR="002D6C9F" w:rsidRPr="002D6C9F" w:rsidRDefault="002D6C9F" w:rsidP="002D6C9F">
            <w:pPr>
              <w:jc w:val="center"/>
              <w:rPr>
                <w:rFonts w:eastAsia="맑은 고딕" w:cs="Times New Roman"/>
                <w:lang w:eastAsia="ko-KR"/>
              </w:rPr>
            </w:pPr>
            <w:r w:rsidRPr="00480D28">
              <w:rPr>
                <w:rFonts w:eastAsia="맑은 고딕" w:cs="Times New Roman"/>
                <w:lang w:eastAsia="ko-KR"/>
              </w:rPr>
              <w:t>Miss_erro_rate_Entrance</w:t>
            </w:r>
          </w:p>
        </w:tc>
        <w:tc>
          <w:tcPr>
            <w:tcW w:w="4675" w:type="dxa"/>
          </w:tcPr>
          <w:p w14:paraId="3A68DBB9" w14:textId="28BBB39F" w:rsidR="002D6C9F" w:rsidRDefault="002D6C9F" w:rsidP="002D6C9F">
            <w:pPr>
              <w:jc w:val="center"/>
              <w:rPr>
                <w:rFonts w:eastAsia="맑은 고딕" w:cs="Times New Roman"/>
                <w:lang w:eastAsia="ko-KR"/>
              </w:rPr>
            </w:pPr>
            <w:r w:rsidRPr="00480D28">
              <w:rPr>
                <w:rFonts w:eastAsia="맑은 고딕" w:cs="Times New Roman"/>
                <w:lang w:eastAsia="ko-KR"/>
              </w:rPr>
              <w:t>Miss_erro_rate_Exit</w:t>
            </w:r>
          </w:p>
        </w:tc>
      </w:tr>
      <w:tr w:rsidR="002D6C9F" w14:paraId="1186DF5C" w14:textId="77777777" w:rsidTr="002D6C9F">
        <w:tc>
          <w:tcPr>
            <w:tcW w:w="4675" w:type="dxa"/>
          </w:tcPr>
          <w:p w14:paraId="25EC79B7" w14:textId="01445C41" w:rsidR="002D6C9F" w:rsidRDefault="002D6C9F" w:rsidP="002D6C9F">
            <w:pPr>
              <w:jc w:val="center"/>
              <w:rPr>
                <w:rFonts w:eastAsia="맑은 고딕" w:cs="Times New Roman"/>
                <w:lang w:eastAsia="ko-KR"/>
              </w:rPr>
            </w:pPr>
            <w:r w:rsidRPr="00480D28">
              <w:rPr>
                <w:rFonts w:eastAsia="맑은 고딕" w:cs="Times New Roman"/>
                <w:lang w:eastAsia="ko-KR"/>
              </w:rPr>
              <w:t>Th1 i.e. 1%</w:t>
            </w:r>
          </w:p>
        </w:tc>
        <w:tc>
          <w:tcPr>
            <w:tcW w:w="4675" w:type="dxa"/>
          </w:tcPr>
          <w:p w14:paraId="7C061CAC" w14:textId="680F75F5" w:rsidR="002D6C9F" w:rsidRDefault="002D6C9F" w:rsidP="002D6C9F">
            <w:pPr>
              <w:jc w:val="center"/>
              <w:rPr>
                <w:rFonts w:eastAsia="맑은 고딕" w:cs="Times New Roman"/>
                <w:lang w:eastAsia="ko-KR"/>
              </w:rPr>
            </w:pPr>
            <w:r w:rsidRPr="00480D28">
              <w:rPr>
                <w:rFonts w:eastAsia="맑은 고딕" w:cs="Times New Roman"/>
                <w:lang w:eastAsia="ko-KR"/>
              </w:rPr>
              <w:t>Th2 i.e. 10%</w:t>
            </w:r>
          </w:p>
        </w:tc>
      </w:tr>
    </w:tbl>
    <w:p w14:paraId="40CE0908" w14:textId="243BEFCA" w:rsidR="002D6C9F" w:rsidRDefault="002D6C9F" w:rsidP="00751332">
      <w:pPr>
        <w:jc w:val="both"/>
        <w:rPr>
          <w:rFonts w:eastAsia="맑은 고딕" w:cs="Times New Roman"/>
          <w:lang w:eastAsia="ko-KR"/>
        </w:rPr>
      </w:pPr>
    </w:p>
    <w:p w14:paraId="2A6ADA2C" w14:textId="305037CB" w:rsidR="002D6C9F" w:rsidRDefault="002D6C9F" w:rsidP="00751332">
      <w:pPr>
        <w:jc w:val="both"/>
        <w:rPr>
          <w:rFonts w:eastAsia="맑은 고딕" w:cs="Times New Roman"/>
          <w:b/>
          <w:lang w:eastAsia="ko-KR"/>
        </w:rPr>
      </w:pPr>
      <w:r w:rsidRPr="002D6C9F">
        <w:rPr>
          <w:rFonts w:eastAsia="맑은 고딕" w:cs="Times New Roman"/>
          <w:b/>
          <w:lang w:eastAsia="ko-KR"/>
        </w:rPr>
        <w:t>Proposal</w:t>
      </w:r>
      <w:r w:rsidR="009A529C">
        <w:rPr>
          <w:rFonts w:eastAsia="맑은 고딕" w:cs="Times New Roman"/>
          <w:b/>
          <w:lang w:eastAsia="ko-KR"/>
        </w:rPr>
        <w:t xml:space="preserve"> 7</w:t>
      </w:r>
      <w:r w:rsidRPr="002D6C9F">
        <w:rPr>
          <w:rFonts w:eastAsia="맑은 고딕" w:cs="Times New Roman"/>
          <w:b/>
          <w:lang w:eastAsia="ko-KR"/>
        </w:rPr>
        <w:t xml:space="preserve">:  For Entry/exit condition for LP-WUS monitoring, the performance of miss detection rate on LP-WUS can be considered as side </w:t>
      </w:r>
      <w:r w:rsidR="006C60FC" w:rsidRPr="002D6C9F">
        <w:rPr>
          <w:rFonts w:eastAsia="맑은 고딕" w:cs="Times New Roman"/>
          <w:b/>
          <w:lang w:eastAsia="ko-KR"/>
        </w:rPr>
        <w:t>condi</w:t>
      </w:r>
      <w:r w:rsidR="006C60FC">
        <w:rPr>
          <w:rFonts w:eastAsia="맑은 고딕" w:cs="Times New Roman"/>
          <w:b/>
          <w:lang w:eastAsia="ko-KR"/>
        </w:rPr>
        <w:t>tion</w:t>
      </w:r>
      <w:r>
        <w:rPr>
          <w:rFonts w:eastAsia="맑은 고딕" w:cs="Times New Roman"/>
          <w:b/>
          <w:lang w:eastAsia="ko-KR"/>
        </w:rPr>
        <w:t xml:space="preserve"> in </w:t>
      </w:r>
      <w:r w:rsidR="006C60FC">
        <w:rPr>
          <w:rFonts w:eastAsia="맑은 고딕" w:cs="Times New Roman"/>
          <w:b/>
          <w:lang w:eastAsia="ko-KR"/>
        </w:rPr>
        <w:t>addition</w:t>
      </w:r>
      <w:r>
        <w:rPr>
          <w:rFonts w:eastAsia="맑은 고딕" w:cs="Times New Roman"/>
          <w:b/>
          <w:lang w:eastAsia="ko-KR"/>
        </w:rPr>
        <w:t xml:space="preserve"> to RSRP and RSRQ</w:t>
      </w:r>
    </w:p>
    <w:p w14:paraId="18C38771" w14:textId="67216417" w:rsidR="00FB1D98" w:rsidRPr="000F6D0E" w:rsidRDefault="00751332" w:rsidP="001A5639">
      <w:pPr>
        <w:jc w:val="both"/>
        <w:rPr>
          <w:rFonts w:eastAsia="맑은 고딕" w:cs="Times New Roman"/>
          <w:lang w:eastAsia="ko-KR"/>
        </w:rPr>
      </w:pPr>
      <w:r w:rsidRPr="00751332">
        <w:rPr>
          <w:rFonts w:eastAsia="맑은 고딕" w:cs="Times New Roman"/>
          <w:lang w:eastAsia="ko-KR"/>
        </w:rPr>
        <w:t xml:space="preserve">Furthermore, another issue </w:t>
      </w:r>
      <w:r w:rsidR="00FB1D98" w:rsidRPr="00751332">
        <w:rPr>
          <w:rFonts w:eastAsia="맑은 고딕" w:cs="Times New Roman"/>
          <w:lang w:eastAsia="ko-KR"/>
        </w:rPr>
        <w:t>needs</w:t>
      </w:r>
      <w:r w:rsidRPr="00751332">
        <w:rPr>
          <w:rFonts w:eastAsia="맑은 고딕" w:cs="Times New Roman"/>
          <w:lang w:eastAsia="ko-KR"/>
        </w:rPr>
        <w:t xml:space="preserve"> to be further di</w:t>
      </w:r>
      <w:r>
        <w:rPr>
          <w:rFonts w:eastAsia="맑은 고딕" w:cs="Times New Roman"/>
          <w:lang w:eastAsia="ko-KR"/>
        </w:rPr>
        <w:t xml:space="preserve">scussed on entry/exit condition </w:t>
      </w:r>
      <w:r>
        <w:rPr>
          <w:rFonts w:eastAsia="맑은 고딕" w:cs="Times New Roman" w:hint="eastAsia"/>
          <w:lang w:eastAsia="ko-KR"/>
        </w:rPr>
        <w:t>is that</w:t>
      </w:r>
      <w:r w:rsidRPr="00751332">
        <w:rPr>
          <w:rFonts w:eastAsia="맑은 고딕" w:cs="Times New Roman"/>
          <w:lang w:eastAsia="ko-KR"/>
        </w:rPr>
        <w:t xml:space="preserve"> </w:t>
      </w:r>
      <w:r w:rsidR="002D6C9F">
        <w:rPr>
          <w:rFonts w:eastAsia="맑은 고딕" w:cs="Times New Roman"/>
          <w:lang w:eastAsia="ko-KR"/>
        </w:rPr>
        <w:t>de</w:t>
      </w:r>
      <w:r>
        <w:rPr>
          <w:rFonts w:eastAsia="맑은 고딕" w:cs="Times New Roman"/>
          <w:lang w:eastAsia="ko-KR"/>
        </w:rPr>
        <w:t>p</w:t>
      </w:r>
      <w:r w:rsidRPr="00751332">
        <w:rPr>
          <w:rFonts w:eastAsia="맑은 고딕" w:cs="Times New Roman"/>
          <w:lang w:eastAsia="ko-KR"/>
        </w:rPr>
        <w:t>ending on UE architecture, MR and L</w:t>
      </w:r>
      <w:r w:rsidR="002D6C9F">
        <w:rPr>
          <w:rFonts w:eastAsia="맑은 고딕" w:cs="Times New Roman"/>
          <w:lang w:eastAsia="ko-KR"/>
        </w:rPr>
        <w:t>P-WUR</w:t>
      </w:r>
      <w:r w:rsidRPr="00751332">
        <w:rPr>
          <w:rFonts w:eastAsia="맑은 고딕" w:cs="Times New Roman"/>
          <w:lang w:eastAsia="ko-KR"/>
        </w:rPr>
        <w:t xml:space="preserve"> measurement performance can be different </w:t>
      </w:r>
      <w:r w:rsidR="00FB1D98" w:rsidRPr="00751332">
        <w:rPr>
          <w:rFonts w:eastAsia="맑은 고딕" w:cs="Times New Roman"/>
          <w:lang w:eastAsia="ko-KR"/>
        </w:rPr>
        <w:t>i.e.,</w:t>
      </w:r>
      <w:r w:rsidRPr="00751332">
        <w:rPr>
          <w:rFonts w:eastAsia="맑은 고딕" w:cs="Times New Roman"/>
          <w:lang w:eastAsia="ko-KR"/>
        </w:rPr>
        <w:t xml:space="preserve"> antenna gain, IL and NF. Calibration between L</w:t>
      </w:r>
      <w:r w:rsidR="002D6C9F">
        <w:rPr>
          <w:rFonts w:eastAsia="맑은 고딕" w:cs="Times New Roman"/>
          <w:lang w:eastAsia="ko-KR"/>
        </w:rPr>
        <w:t>P-WUR</w:t>
      </w:r>
      <w:r w:rsidRPr="00751332">
        <w:rPr>
          <w:rFonts w:eastAsia="맑은 고딕" w:cs="Times New Roman"/>
          <w:lang w:eastAsia="ko-KR"/>
        </w:rPr>
        <w:t xml:space="preserve"> measurement and MR measurement required to have unified exit and entrance condition</w:t>
      </w:r>
      <w:r>
        <w:rPr>
          <w:rFonts w:eastAsia="맑은 고딕" w:cs="Times New Roman"/>
          <w:lang w:eastAsia="ko-KR"/>
        </w:rPr>
        <w:t>.</w:t>
      </w:r>
      <w:r w:rsidR="00321FED">
        <w:rPr>
          <w:rFonts w:eastAsia="맑은 고딕" w:cs="Times New Roman"/>
          <w:lang w:eastAsia="ko-KR"/>
        </w:rPr>
        <w:t xml:space="preserve"> </w:t>
      </w:r>
      <w:r>
        <w:rPr>
          <w:rFonts w:eastAsia="맑은 고딕" w:cs="Times New Roman"/>
          <w:lang w:eastAsia="ko-KR"/>
        </w:rPr>
        <w:t>I</w:t>
      </w:r>
      <w:r w:rsidR="001A5639">
        <w:rPr>
          <w:rFonts w:eastAsia="맑은 고딕" w:cs="Times New Roman"/>
          <w:lang w:eastAsia="ko-KR"/>
        </w:rPr>
        <w:t xml:space="preserve">n order to define such </w:t>
      </w:r>
      <w:r w:rsidR="00E351AE">
        <w:rPr>
          <w:rFonts w:eastAsia="맑은 고딕" w:cs="Times New Roman"/>
          <w:lang w:eastAsia="ko-KR"/>
        </w:rPr>
        <w:t>unified condition</w:t>
      </w:r>
      <w:r w:rsidR="001A5639">
        <w:rPr>
          <w:rFonts w:eastAsia="맑은 고딕" w:cs="Times New Roman"/>
          <w:lang w:eastAsia="ko-KR"/>
        </w:rPr>
        <w:t>,</w:t>
      </w:r>
      <w:r w:rsidR="001A5639" w:rsidRPr="0013794A">
        <w:rPr>
          <w:rFonts w:eastAsia="맑은 고딕" w:cs="Times New Roman"/>
          <w:lang w:eastAsia="ko-KR"/>
        </w:rPr>
        <w:t xml:space="preserve"> </w:t>
      </w:r>
      <w:r w:rsidR="001A5639">
        <w:rPr>
          <w:rFonts w:eastAsia="맑은 고딕" w:cs="Times New Roman"/>
          <w:lang w:eastAsia="ko-KR"/>
        </w:rPr>
        <w:t>i</w:t>
      </w:r>
      <w:r w:rsidR="001A5639" w:rsidRPr="000F6D0E">
        <w:rPr>
          <w:rFonts w:eastAsia="맑은 고딕" w:cs="Times New Roman"/>
          <w:lang w:eastAsia="ko-KR"/>
        </w:rPr>
        <w:t>t is worth noting that the RSRP mea</w:t>
      </w:r>
      <w:r w:rsidR="001A5639">
        <w:rPr>
          <w:rFonts w:eastAsia="맑은 고딕" w:cs="Times New Roman"/>
          <w:lang w:eastAsia="ko-KR"/>
        </w:rPr>
        <w:t>surement results difference between MR and LP-WUR should be stable and comparable. One solution is to consider the antenna sharing architecture between LP-WUR and MR to guarantee better accuracy for RRM measurement offloading that can be discussed in UE RF.</w:t>
      </w:r>
    </w:p>
    <w:p w14:paraId="4B2F6A85" w14:textId="6D1D2663" w:rsidR="00BD76EF" w:rsidRDefault="00BD76EF" w:rsidP="001A5639">
      <w:pPr>
        <w:jc w:val="both"/>
        <w:rPr>
          <w:rFonts w:eastAsia="맑은 고딕" w:cs="Times New Roman"/>
          <w:b/>
          <w:lang w:eastAsia="ko-KR"/>
        </w:rPr>
      </w:pPr>
      <w:r>
        <w:rPr>
          <w:rFonts w:eastAsia="맑은 고딕" w:cs="Times New Roman"/>
          <w:b/>
          <w:lang w:eastAsia="ko-KR"/>
        </w:rPr>
        <w:t xml:space="preserve">Observation 1: LP-WUS entrance condition is specified based on MR measurement and exit </w:t>
      </w:r>
      <w:r w:rsidR="00CA07A2">
        <w:rPr>
          <w:rFonts w:eastAsia="맑은 고딕" w:cs="Times New Roman"/>
          <w:b/>
          <w:lang w:eastAsia="ko-KR"/>
        </w:rPr>
        <w:t>condition is</w:t>
      </w:r>
      <w:r>
        <w:rPr>
          <w:rFonts w:eastAsia="맑은 고딕" w:cs="Times New Roman"/>
          <w:b/>
          <w:lang w:eastAsia="ko-KR"/>
        </w:rPr>
        <w:t xml:space="preserve"> specified base LR measurement. </w:t>
      </w:r>
      <w:r w:rsidR="00CA07A2">
        <w:rPr>
          <w:rFonts w:eastAsia="맑은 고딕" w:cs="Times New Roman"/>
          <w:b/>
          <w:lang w:eastAsia="ko-KR"/>
        </w:rPr>
        <w:t xml:space="preserve"> There is potential mismatch between MR and LR measurement pending on UE architecture.  </w:t>
      </w:r>
    </w:p>
    <w:p w14:paraId="7EAE29EE" w14:textId="40109297" w:rsidR="001A5639" w:rsidRDefault="001A5639" w:rsidP="001A5639">
      <w:pPr>
        <w:jc w:val="both"/>
        <w:rPr>
          <w:rFonts w:eastAsia="맑은 고딕" w:cs="Times New Roman"/>
          <w:b/>
          <w:lang w:eastAsia="ko-KR"/>
        </w:rPr>
      </w:pPr>
      <w:r w:rsidRPr="00606B9D">
        <w:rPr>
          <w:rFonts w:eastAsia="맑은 고딕" w:cs="Times New Roman"/>
          <w:b/>
          <w:lang w:eastAsia="ko-KR"/>
        </w:rPr>
        <w:t xml:space="preserve">Proposal </w:t>
      </w:r>
      <w:r w:rsidR="009A529C">
        <w:rPr>
          <w:rFonts w:eastAsia="맑은 고딕" w:cs="Times New Roman"/>
          <w:b/>
          <w:lang w:eastAsia="ko-KR"/>
        </w:rPr>
        <w:t>8</w:t>
      </w:r>
      <w:r w:rsidRPr="00606B9D">
        <w:rPr>
          <w:rFonts w:eastAsia="맑은 고딕" w:cs="Times New Roman"/>
          <w:b/>
          <w:lang w:eastAsia="ko-KR"/>
        </w:rPr>
        <w:t xml:space="preserve">: </w:t>
      </w:r>
      <w:r w:rsidR="00BD76EF">
        <w:rPr>
          <w:rFonts w:eastAsia="맑은 고딕" w:cs="Times New Roman"/>
          <w:b/>
          <w:lang w:eastAsia="ko-KR"/>
        </w:rPr>
        <w:t xml:space="preserve">Calibration </w:t>
      </w:r>
      <w:r w:rsidR="00103586">
        <w:rPr>
          <w:rFonts w:eastAsia="맑은 고딕" w:cs="Times New Roman"/>
          <w:b/>
          <w:lang w:eastAsia="ko-KR"/>
        </w:rPr>
        <w:t>between MR</w:t>
      </w:r>
      <w:r w:rsidR="00BD76EF">
        <w:rPr>
          <w:rFonts w:eastAsia="맑은 고딕" w:cs="Times New Roman"/>
          <w:b/>
          <w:lang w:eastAsia="ko-KR"/>
        </w:rPr>
        <w:t xml:space="preserve"> measurement and LR measurement maybe required which also</w:t>
      </w:r>
      <w:r>
        <w:rPr>
          <w:rFonts w:eastAsia="맑은 고딕" w:cs="Times New Roman"/>
          <w:b/>
          <w:lang w:eastAsia="ko-KR"/>
        </w:rPr>
        <w:t xml:space="preserve"> </w:t>
      </w:r>
      <w:r w:rsidR="00BD76EF">
        <w:rPr>
          <w:rFonts w:eastAsia="맑은 고딕" w:cs="Times New Roman"/>
          <w:b/>
          <w:lang w:eastAsia="ko-KR"/>
        </w:rPr>
        <w:t xml:space="preserve">pending on the </w:t>
      </w:r>
      <w:r>
        <w:rPr>
          <w:rFonts w:eastAsia="맑은 고딕" w:cs="Times New Roman"/>
          <w:b/>
          <w:lang w:eastAsia="ko-KR"/>
        </w:rPr>
        <w:t>progress of UE RF session</w:t>
      </w:r>
      <w:r w:rsidR="00BD76EF">
        <w:rPr>
          <w:rFonts w:eastAsia="맑은 고딕" w:cs="Times New Roman"/>
          <w:b/>
          <w:lang w:eastAsia="ko-KR"/>
        </w:rPr>
        <w:t>.</w:t>
      </w:r>
    </w:p>
    <w:p w14:paraId="31700B43" w14:textId="3F8CF0B4" w:rsidR="00103586" w:rsidRPr="003E74AB" w:rsidRDefault="003B51C7" w:rsidP="00103586">
      <w:pPr>
        <w:jc w:val="both"/>
        <w:rPr>
          <w:rFonts w:eastAsia="맑은 고딕" w:cs="Times New Roman"/>
          <w:lang w:eastAsia="ko-KR"/>
        </w:rPr>
      </w:pPr>
      <w:r w:rsidRPr="003B51C7">
        <w:rPr>
          <w:lang w:val="en-GB" w:eastAsia="ko-KR"/>
        </w:rPr>
        <w:t>Once LP-WUR detect</w:t>
      </w:r>
      <w:r w:rsidR="00103586">
        <w:rPr>
          <w:lang w:val="en-GB" w:eastAsia="ko-KR"/>
        </w:rPr>
        <w:t>ed</w:t>
      </w:r>
      <w:r w:rsidRPr="003B51C7">
        <w:rPr>
          <w:lang w:val="en-GB" w:eastAsia="ko-KR"/>
        </w:rPr>
        <w:t xml:space="preserve"> </w:t>
      </w:r>
      <w:r w:rsidR="005034AC">
        <w:rPr>
          <w:lang w:val="en-GB" w:eastAsia="ko-KR"/>
        </w:rPr>
        <w:t xml:space="preserve">LP-WUS indicating </w:t>
      </w:r>
      <w:r w:rsidR="00642F13">
        <w:rPr>
          <w:lang w:val="en-GB" w:eastAsia="ko-KR"/>
        </w:rPr>
        <w:t>paging indication</w:t>
      </w:r>
      <w:r w:rsidRPr="003B51C7">
        <w:rPr>
          <w:lang w:val="en-GB" w:eastAsia="ko-KR"/>
        </w:rPr>
        <w:t xml:space="preserve">, then </w:t>
      </w:r>
      <w:r w:rsidR="00103586">
        <w:rPr>
          <w:lang w:val="en-GB" w:eastAsia="ko-KR"/>
        </w:rPr>
        <w:t xml:space="preserve">UE </w:t>
      </w:r>
      <w:r w:rsidRPr="003B51C7">
        <w:rPr>
          <w:lang w:val="en-GB" w:eastAsia="ko-KR"/>
        </w:rPr>
        <w:t>need</w:t>
      </w:r>
      <w:r w:rsidR="00103586">
        <w:rPr>
          <w:lang w:val="en-GB" w:eastAsia="ko-KR"/>
        </w:rPr>
        <w:t>s</w:t>
      </w:r>
      <w:r w:rsidRPr="003B51C7">
        <w:rPr>
          <w:lang w:val="en-GB" w:eastAsia="ko-KR"/>
        </w:rPr>
        <w:t xml:space="preserve"> to wake up MR receiver and </w:t>
      </w:r>
      <w:r w:rsidR="00103586">
        <w:rPr>
          <w:lang w:val="en-GB" w:eastAsia="ko-KR"/>
        </w:rPr>
        <w:t>monitor</w:t>
      </w:r>
      <w:r w:rsidRPr="003B51C7">
        <w:rPr>
          <w:lang w:val="en-GB" w:eastAsia="ko-KR"/>
        </w:rPr>
        <w:t xml:space="preserve"> paging on paging occasion.</w:t>
      </w:r>
    </w:p>
    <w:p w14:paraId="326CD086" w14:textId="7A3E156B" w:rsidR="00103586" w:rsidRPr="003E74AB" w:rsidRDefault="003B51C7" w:rsidP="00103586">
      <w:pPr>
        <w:jc w:val="both"/>
        <w:rPr>
          <w:rFonts w:eastAsia="맑은 고딕"/>
          <w:lang w:val="en-GB" w:eastAsia="ko-KR"/>
        </w:rPr>
      </w:pPr>
      <w:r w:rsidRPr="003B51C7">
        <w:rPr>
          <w:rFonts w:eastAsia="맑은 고딕" w:cs="Times New Roman"/>
          <w:lang w:eastAsia="ko-KR"/>
        </w:rPr>
        <w:t xml:space="preserve">The </w:t>
      </w:r>
      <w:r w:rsidR="00103586">
        <w:rPr>
          <w:rFonts w:eastAsia="맑은 고딕" w:cs="Times New Roman"/>
          <w:lang w:eastAsia="ko-KR"/>
        </w:rPr>
        <w:t>maximum</w:t>
      </w:r>
      <w:r w:rsidRPr="003B51C7">
        <w:rPr>
          <w:rFonts w:eastAsia="맑은 고딕" w:cs="Times New Roman"/>
          <w:lang w:eastAsia="ko-KR"/>
        </w:rPr>
        <w:t xml:space="preserve"> interruption/processing time </w:t>
      </w:r>
      <w:r w:rsidR="00103586">
        <w:rPr>
          <w:rFonts w:eastAsia="맑은 고딕" w:cs="Times New Roman"/>
          <w:lang w:eastAsia="ko-KR"/>
        </w:rPr>
        <w:t xml:space="preserve">between </w:t>
      </w:r>
      <w:r w:rsidR="00103586" w:rsidRPr="003B51C7">
        <w:rPr>
          <w:rFonts w:eastAsia="맑은 고딕" w:cs="Times New Roman"/>
          <w:lang w:eastAsia="ko-KR"/>
        </w:rPr>
        <w:t>UE</w:t>
      </w:r>
      <w:r w:rsidRPr="003B51C7">
        <w:rPr>
          <w:rFonts w:eastAsia="맑은 고딕" w:cs="Times New Roman"/>
          <w:lang w:eastAsia="ko-KR"/>
        </w:rPr>
        <w:t xml:space="preserve"> </w:t>
      </w:r>
      <w:r w:rsidR="005034AC">
        <w:rPr>
          <w:rFonts w:eastAsia="맑은 고딕" w:cs="Times New Roman"/>
          <w:lang w:eastAsia="ko-KR"/>
        </w:rPr>
        <w:t xml:space="preserve">being </w:t>
      </w:r>
      <w:r w:rsidR="00103586">
        <w:rPr>
          <w:rFonts w:eastAsia="맑은 고딕" w:cs="Times New Roman"/>
          <w:lang w:eastAsia="ko-KR"/>
        </w:rPr>
        <w:t>ready to</w:t>
      </w:r>
      <w:r w:rsidRPr="003B51C7">
        <w:rPr>
          <w:rFonts w:eastAsia="맑은 고딕" w:cs="Times New Roman"/>
          <w:lang w:eastAsia="ko-KR"/>
        </w:rPr>
        <w:t xml:space="preserve"> receive Paging/PDCCH</w:t>
      </w:r>
      <w:r w:rsidR="00103586">
        <w:rPr>
          <w:rFonts w:eastAsia="맑은 고딕" w:cs="Times New Roman"/>
          <w:lang w:eastAsia="ko-KR"/>
        </w:rPr>
        <w:t xml:space="preserve"> by </w:t>
      </w:r>
      <w:r w:rsidR="00103586" w:rsidRPr="003E74AB">
        <w:rPr>
          <w:rFonts w:eastAsia="맑은 고딕" w:cs="Times New Roman" w:hint="eastAsia"/>
          <w:lang w:eastAsia="ko-KR"/>
        </w:rPr>
        <w:t>MR</w:t>
      </w:r>
      <w:r w:rsidRPr="003B51C7">
        <w:rPr>
          <w:rFonts w:eastAsia="맑은 고딕" w:cs="Times New Roman"/>
          <w:lang w:eastAsia="ko-KR"/>
        </w:rPr>
        <w:t xml:space="preserve"> </w:t>
      </w:r>
      <w:r w:rsidR="005034AC">
        <w:rPr>
          <w:rFonts w:eastAsia="맑은 고딕" w:cs="Times New Roman"/>
          <w:lang w:eastAsia="ko-KR"/>
        </w:rPr>
        <w:t>and LP-WUS</w:t>
      </w:r>
      <w:r w:rsidR="00103586">
        <w:rPr>
          <w:rFonts w:eastAsia="맑은 고딕" w:cs="Times New Roman"/>
          <w:lang w:eastAsia="ko-KR"/>
        </w:rPr>
        <w:t xml:space="preserve"> receiv</w:t>
      </w:r>
      <w:r w:rsidR="005034AC">
        <w:rPr>
          <w:rFonts w:eastAsia="맑은 고딕" w:cs="Times New Roman"/>
          <w:lang w:eastAsia="ko-KR"/>
        </w:rPr>
        <w:t>ed</w:t>
      </w:r>
      <w:r w:rsidRPr="003B51C7">
        <w:rPr>
          <w:rFonts w:eastAsia="맑은 고딕" w:cs="Times New Roman"/>
          <w:lang w:eastAsia="ko-KR"/>
        </w:rPr>
        <w:t xml:space="preserve"> </w:t>
      </w:r>
      <w:r w:rsidR="00103586">
        <w:rPr>
          <w:rFonts w:eastAsia="맑은 고딕" w:cs="Times New Roman"/>
          <w:lang w:eastAsia="ko-KR"/>
        </w:rPr>
        <w:t xml:space="preserve">“on” </w:t>
      </w:r>
      <w:r w:rsidRPr="003B51C7">
        <w:rPr>
          <w:rFonts w:eastAsia="맑은 고딕" w:cs="Times New Roman"/>
          <w:lang w:eastAsia="ko-KR"/>
        </w:rPr>
        <w:t>indication by LP</w:t>
      </w:r>
      <w:r w:rsidR="005034AC">
        <w:rPr>
          <w:rFonts w:eastAsia="맑은 고딕" w:cs="Times New Roman"/>
          <w:lang w:eastAsia="ko-KR"/>
        </w:rPr>
        <w:t>-WUR</w:t>
      </w:r>
      <w:r w:rsidRPr="003B51C7">
        <w:rPr>
          <w:rFonts w:eastAsia="맑은 고딕" w:cs="Times New Roman"/>
          <w:lang w:eastAsia="ko-KR"/>
        </w:rPr>
        <w:t xml:space="preserve"> consist of following factor</w:t>
      </w:r>
      <w:r w:rsidR="00103586">
        <w:rPr>
          <w:rFonts w:eastAsia="맑은 고딕" w:cs="Times New Roman"/>
          <w:lang w:eastAsia="ko-KR"/>
        </w:rPr>
        <w:t xml:space="preserve"> </w:t>
      </w:r>
      <w:r w:rsidRPr="003B51C7">
        <w:rPr>
          <w:rFonts w:eastAsia="맑은 고딕" w:cs="Times New Roman"/>
          <w:lang w:eastAsia="ko-KR"/>
        </w:rPr>
        <w:t>(time offset between LP-WUS/paging indication to MR ready for Paging monitoring</w:t>
      </w:r>
      <w:r w:rsidR="00103586">
        <w:rPr>
          <w:rFonts w:eastAsia="맑은 고딕" w:cs="Times New Roman"/>
          <w:lang w:eastAsia="ko-KR"/>
        </w:rPr>
        <w:t>):</w:t>
      </w:r>
    </w:p>
    <w:p w14:paraId="13886D97" w14:textId="77777777" w:rsidR="00103586" w:rsidRDefault="00103586" w:rsidP="00103586">
      <w:pPr>
        <w:ind w:left="720"/>
        <w:jc w:val="both"/>
        <w:rPr>
          <w:rFonts w:eastAsia="맑은 고딕" w:cs="Times New Roman"/>
          <w:lang w:eastAsia="ko-KR"/>
        </w:rPr>
      </w:pPr>
      <w:r>
        <w:rPr>
          <w:rFonts w:eastAsia="맑은 고딕" w:cs="Times New Roman"/>
          <w:lang w:eastAsia="ko-KR"/>
        </w:rPr>
        <w:t>“</w:t>
      </w:r>
      <w:r w:rsidRPr="003E74AB">
        <w:rPr>
          <w:rFonts w:eastAsia="맑은 고딕" w:cs="Times New Roman"/>
          <w:lang w:eastAsia="ko-KR"/>
        </w:rPr>
        <w:t>LP-WUS</w:t>
      </w:r>
      <w:r>
        <w:rPr>
          <w:rFonts w:eastAsia="맑은 고딕" w:cs="Times New Roman"/>
          <w:lang w:eastAsia="ko-KR"/>
        </w:rPr>
        <w:t xml:space="preserve"> detection</w:t>
      </w:r>
      <w:r w:rsidRPr="003E74AB">
        <w:rPr>
          <w:rFonts w:eastAsia="맑은 고딕" w:cs="Times New Roman"/>
          <w:lang w:eastAsia="ko-KR"/>
        </w:rPr>
        <w:t xml:space="preserve"> processing time + MR wake-up time + MR sync time</w:t>
      </w:r>
      <w:r>
        <w:rPr>
          <w:rFonts w:eastAsia="맑은 고딕" w:cs="Times New Roman"/>
          <w:lang w:eastAsia="ko-KR"/>
        </w:rPr>
        <w:t>”</w:t>
      </w:r>
    </w:p>
    <w:p w14:paraId="73E0E337" w14:textId="77777777" w:rsidR="00FE7128" w:rsidRPr="00FE7128" w:rsidRDefault="00FE7128" w:rsidP="00103586">
      <w:pPr>
        <w:numPr>
          <w:ilvl w:val="0"/>
          <w:numId w:val="39"/>
        </w:numPr>
        <w:jc w:val="both"/>
        <w:rPr>
          <w:rFonts w:eastAsia="맑은 고딕" w:cs="Times New Roman"/>
          <w:lang w:eastAsia="ko-KR"/>
        </w:rPr>
      </w:pPr>
      <w:r w:rsidRPr="00FE7128">
        <w:rPr>
          <w:rFonts w:eastAsia="맑은 고딕" w:cs="Times New Roman"/>
          <w:lang w:eastAsia="ko-KR"/>
        </w:rPr>
        <w:t>MR wake-up time depending UE implementation can be 400</w:t>
      </w:r>
      <w:r w:rsidR="00103586">
        <w:rPr>
          <w:rFonts w:eastAsia="맑은 고딕" w:cs="Times New Roman"/>
          <w:lang w:eastAsia="ko-KR"/>
        </w:rPr>
        <w:t xml:space="preserve"> </w:t>
      </w:r>
      <w:r w:rsidRPr="00FE7128">
        <w:rPr>
          <w:rFonts w:eastAsia="맑은 고딕" w:cs="Times New Roman"/>
          <w:lang w:eastAsia="ko-KR"/>
        </w:rPr>
        <w:t xml:space="preserve">ms ~1s </w:t>
      </w:r>
    </w:p>
    <w:p w14:paraId="15799903" w14:textId="5D9C29CF" w:rsidR="00FE7128" w:rsidRPr="00FE7128" w:rsidRDefault="00103586" w:rsidP="00103586">
      <w:pPr>
        <w:numPr>
          <w:ilvl w:val="0"/>
          <w:numId w:val="39"/>
        </w:numPr>
        <w:jc w:val="both"/>
        <w:rPr>
          <w:rFonts w:eastAsia="맑은 고딕" w:cs="Times New Roman"/>
          <w:lang w:eastAsia="ko-KR"/>
        </w:rPr>
      </w:pPr>
      <w:r w:rsidRPr="003E74AB">
        <w:rPr>
          <w:rFonts w:eastAsia="맑은 고딕" w:cs="Times New Roman"/>
          <w:lang w:eastAsia="ko-KR"/>
        </w:rPr>
        <w:t xml:space="preserve">MR sync time </w:t>
      </w:r>
      <w:r w:rsidR="00FE7128" w:rsidRPr="00FE7128">
        <w:rPr>
          <w:rFonts w:eastAsia="맑은 고딕" w:cs="Times New Roman"/>
          <w:lang w:eastAsia="ko-KR"/>
        </w:rPr>
        <w:t>pending on whether UE can utilize L</w:t>
      </w:r>
      <w:r w:rsidR="00507604">
        <w:rPr>
          <w:rFonts w:eastAsia="맑은 고딕" w:cs="Times New Roman"/>
          <w:lang w:eastAsia="ko-KR"/>
        </w:rPr>
        <w:t>R</w:t>
      </w:r>
      <w:r w:rsidR="00FE7128" w:rsidRPr="00FE7128">
        <w:rPr>
          <w:rFonts w:eastAsia="맑은 고딕" w:cs="Times New Roman"/>
          <w:lang w:eastAsia="ko-KR"/>
        </w:rPr>
        <w:t xml:space="preserve"> sync time/frequency info</w:t>
      </w:r>
      <w:r w:rsidR="00507604">
        <w:rPr>
          <w:rFonts w:eastAsia="맑은 고딕" w:cs="Times New Roman"/>
          <w:lang w:eastAsia="ko-KR"/>
        </w:rPr>
        <w:t>rmation</w:t>
      </w:r>
      <w:r w:rsidR="00FE7128" w:rsidRPr="00FE7128">
        <w:rPr>
          <w:rFonts w:eastAsia="맑은 고딕" w:cs="Times New Roman"/>
          <w:lang w:eastAsia="ko-KR"/>
        </w:rPr>
        <w:t xml:space="preserve"> as starting point for MR </w:t>
      </w:r>
      <w:r w:rsidRPr="00FE7128">
        <w:rPr>
          <w:rFonts w:eastAsia="맑은 고딕" w:cs="Times New Roman"/>
          <w:lang w:eastAsia="ko-KR"/>
        </w:rPr>
        <w:t>i.e.,</w:t>
      </w:r>
      <w:r w:rsidR="00FE7128" w:rsidRPr="00FE7128">
        <w:rPr>
          <w:rFonts w:eastAsia="맑은 고딕" w:cs="Times New Roman"/>
          <w:lang w:eastAsia="ko-KR"/>
        </w:rPr>
        <w:t xml:space="preserve"> if MR and LR sharing same of RF component</w:t>
      </w:r>
      <w:r w:rsidR="00F62F71">
        <w:rPr>
          <w:rFonts w:eastAsia="맑은 고딕" w:cs="Times New Roman"/>
          <w:lang w:eastAsia="ko-KR"/>
        </w:rPr>
        <w:t>s</w:t>
      </w:r>
      <w:r w:rsidR="00FE7128" w:rsidRPr="00FE7128">
        <w:rPr>
          <w:rFonts w:eastAsia="맑은 고딕" w:cs="Times New Roman"/>
          <w:lang w:eastAsia="ko-KR"/>
        </w:rPr>
        <w:t xml:space="preserve"> e.g.  LO, and/or antenna then UE can utilize LR sync info</w:t>
      </w:r>
      <w:r w:rsidR="00507604">
        <w:rPr>
          <w:rFonts w:eastAsia="맑은 고딕" w:cs="Times New Roman"/>
          <w:lang w:eastAsia="ko-KR"/>
        </w:rPr>
        <w:t>rmation</w:t>
      </w:r>
      <w:r w:rsidR="00FE7128" w:rsidRPr="00FE7128">
        <w:rPr>
          <w:rFonts w:eastAsia="맑은 고딕" w:cs="Times New Roman"/>
          <w:lang w:eastAsia="ko-KR"/>
        </w:rPr>
        <w:t xml:space="preserve"> for MR receiver:</w:t>
      </w:r>
    </w:p>
    <w:p w14:paraId="74EFCE72" w14:textId="77777777" w:rsidR="00FE7128" w:rsidRPr="00FE7128" w:rsidRDefault="00FE7128" w:rsidP="00103586">
      <w:pPr>
        <w:numPr>
          <w:ilvl w:val="1"/>
          <w:numId w:val="39"/>
        </w:numPr>
        <w:jc w:val="both"/>
        <w:rPr>
          <w:rFonts w:eastAsia="맑은 고딕" w:cs="Times New Roman"/>
          <w:lang w:eastAsia="ko-KR"/>
        </w:rPr>
      </w:pPr>
      <w:r w:rsidRPr="00FE7128">
        <w:rPr>
          <w:rFonts w:eastAsia="맑은 고딕" w:cs="Times New Roman"/>
          <w:lang w:eastAsia="ko-KR"/>
        </w:rPr>
        <w:t xml:space="preserve">For UE with shared architecture between LR and MR, LR sync info can be used </w:t>
      </w:r>
    </w:p>
    <w:p w14:paraId="2ECFDAC2" w14:textId="77777777" w:rsidR="00FE7128" w:rsidRPr="00FE7128" w:rsidRDefault="00FE7128" w:rsidP="00103586">
      <w:pPr>
        <w:numPr>
          <w:ilvl w:val="2"/>
          <w:numId w:val="39"/>
        </w:numPr>
        <w:jc w:val="both"/>
        <w:rPr>
          <w:rFonts w:eastAsia="맑은 고딕" w:cs="Times New Roman"/>
          <w:lang w:eastAsia="ko-KR"/>
        </w:rPr>
      </w:pPr>
      <w:r w:rsidRPr="00FE7128">
        <w:rPr>
          <w:rFonts w:eastAsia="맑은 고딕" w:cs="Times New Roman"/>
          <w:lang w:eastAsia="ko-KR"/>
        </w:rPr>
        <w:lastRenderedPageBreak/>
        <w:t xml:space="preserve">~1~2 SSB required for MR sync time </w:t>
      </w:r>
    </w:p>
    <w:p w14:paraId="77081B51" w14:textId="77777777" w:rsidR="00FE7128" w:rsidRPr="00FE7128" w:rsidRDefault="00FE7128" w:rsidP="00103586">
      <w:pPr>
        <w:numPr>
          <w:ilvl w:val="1"/>
          <w:numId w:val="39"/>
        </w:numPr>
        <w:jc w:val="both"/>
        <w:rPr>
          <w:rFonts w:eastAsia="맑은 고딕" w:cs="Times New Roman"/>
          <w:lang w:eastAsia="ko-KR"/>
        </w:rPr>
      </w:pPr>
      <w:r w:rsidRPr="00FE7128">
        <w:rPr>
          <w:rFonts w:eastAsia="맑은 고딕" w:cs="Times New Roman"/>
          <w:lang w:eastAsia="ko-KR"/>
        </w:rPr>
        <w:t xml:space="preserve">Other wise </w:t>
      </w:r>
    </w:p>
    <w:p w14:paraId="0D0CE046" w14:textId="77777777" w:rsidR="00FE7128" w:rsidRPr="00FE7128" w:rsidRDefault="00FE7128" w:rsidP="00103586">
      <w:pPr>
        <w:numPr>
          <w:ilvl w:val="2"/>
          <w:numId w:val="39"/>
        </w:numPr>
        <w:jc w:val="both"/>
        <w:rPr>
          <w:rFonts w:eastAsia="맑은 고딕" w:cs="Times New Roman"/>
          <w:lang w:eastAsia="ko-KR"/>
        </w:rPr>
      </w:pPr>
      <w:r w:rsidRPr="00FE7128">
        <w:rPr>
          <w:rFonts w:eastAsia="맑은 고딕" w:cs="Times New Roman"/>
          <w:lang w:eastAsia="ko-KR"/>
        </w:rPr>
        <w:t>~10# SSB required for MR sync time</w:t>
      </w:r>
    </w:p>
    <w:p w14:paraId="42049BFF" w14:textId="6438D916" w:rsidR="00103586" w:rsidRPr="00FE7128" w:rsidRDefault="00103586" w:rsidP="00103586">
      <w:pPr>
        <w:jc w:val="both"/>
        <w:rPr>
          <w:rFonts w:eastAsia="맑은 고딕"/>
          <w:lang w:val="en-GB" w:eastAsia="ko-KR"/>
        </w:rPr>
      </w:pPr>
      <w:r w:rsidRPr="003E74AB">
        <w:rPr>
          <w:lang w:val="en-GB" w:eastAsia="ko-KR"/>
        </w:rPr>
        <w:t>RAN4 may need to specify the maximum interruption time between LP-WUS/LO to PO</w:t>
      </w:r>
      <w:r w:rsidR="00507604">
        <w:rPr>
          <w:lang w:val="en-GB" w:eastAsia="ko-KR"/>
        </w:rPr>
        <w:t>,</w:t>
      </w:r>
      <w:r w:rsidRPr="003E74AB">
        <w:rPr>
          <w:lang w:val="en-GB" w:eastAsia="ko-KR"/>
        </w:rPr>
        <w:t xml:space="preserve"> which </w:t>
      </w:r>
      <w:r w:rsidR="00507604">
        <w:rPr>
          <w:lang w:val="en-GB" w:eastAsia="ko-KR"/>
        </w:rPr>
        <w:t xml:space="preserve">the </w:t>
      </w:r>
      <w:r w:rsidRPr="003E74AB">
        <w:rPr>
          <w:lang w:val="en-GB" w:eastAsia="ko-KR"/>
        </w:rPr>
        <w:t>UE expect</w:t>
      </w:r>
      <w:r w:rsidR="00507604">
        <w:rPr>
          <w:lang w:val="en-GB" w:eastAsia="ko-KR"/>
        </w:rPr>
        <w:t>s</w:t>
      </w:r>
      <w:r w:rsidRPr="003E74AB">
        <w:rPr>
          <w:lang w:val="en-GB" w:eastAsia="ko-KR"/>
        </w:rPr>
        <w:t xml:space="preserve"> to </w:t>
      </w:r>
      <w:r w:rsidR="00F62F71">
        <w:rPr>
          <w:lang w:val="en-GB" w:eastAsia="ko-KR"/>
        </w:rPr>
        <w:t>be ready</w:t>
      </w:r>
      <w:r w:rsidR="00507604">
        <w:rPr>
          <w:lang w:val="en-GB" w:eastAsia="ko-KR"/>
        </w:rPr>
        <w:t xml:space="preserve"> for MR </w:t>
      </w:r>
      <w:r w:rsidR="00774420">
        <w:rPr>
          <w:lang w:val="en-GB" w:eastAsia="ko-KR"/>
        </w:rPr>
        <w:t>in</w:t>
      </w:r>
      <w:r w:rsidR="00921AAD">
        <w:rPr>
          <w:lang w:val="en-GB" w:eastAsia="ko-KR"/>
        </w:rPr>
        <w:t xml:space="preserve"> P</w:t>
      </w:r>
      <w:r w:rsidRPr="003E74AB">
        <w:rPr>
          <w:lang w:val="en-GB" w:eastAsia="ko-KR"/>
        </w:rPr>
        <w:t>aging monitoring</w:t>
      </w:r>
      <w:r>
        <w:rPr>
          <w:lang w:val="en-GB" w:eastAsia="ko-KR"/>
        </w:rPr>
        <w:t>.</w:t>
      </w:r>
      <w:r w:rsidRPr="003E74AB">
        <w:rPr>
          <w:lang w:val="en-GB" w:eastAsia="ko-KR"/>
        </w:rPr>
        <w:t xml:space="preserve"> And NW can configure PO offset to LO no less than above processing time/interruption time</w:t>
      </w:r>
      <w:r>
        <w:rPr>
          <w:lang w:val="en-GB" w:eastAsia="ko-KR"/>
        </w:rPr>
        <w:t xml:space="preserve"> specified by RAN4. </w:t>
      </w:r>
      <w:bookmarkStart w:id="4" w:name="_GoBack"/>
      <w:bookmarkEnd w:id="4"/>
    </w:p>
    <w:p w14:paraId="03CA76E6" w14:textId="77777777" w:rsidR="00642F13" w:rsidRPr="006E7580" w:rsidRDefault="00642F13" w:rsidP="00642F13">
      <w:pPr>
        <w:jc w:val="both"/>
        <w:rPr>
          <w:rFonts w:eastAsia="맑은 고딕" w:cs="Times New Roman"/>
          <w:b/>
          <w:lang w:eastAsia="ko-KR"/>
        </w:rPr>
      </w:pPr>
      <w:r w:rsidRPr="006E7580">
        <w:rPr>
          <w:rFonts w:eastAsia="맑은 고딕" w:cs="Times New Roman"/>
          <w:b/>
          <w:lang w:eastAsia="ko-KR"/>
        </w:rPr>
        <w:t>Proposal 9: FFS whether new requirements need to be specified for the processing/interruption time between LP-WUS</w:t>
      </w:r>
      <w:r>
        <w:rPr>
          <w:rFonts w:eastAsia="맑은 고딕" w:cs="Times New Roman"/>
          <w:b/>
          <w:lang w:eastAsia="ko-KR"/>
        </w:rPr>
        <w:t xml:space="preserve"> </w:t>
      </w:r>
      <w:r w:rsidRPr="006E7580">
        <w:rPr>
          <w:rFonts w:eastAsia="맑은 고딕" w:cs="Times New Roman"/>
          <w:b/>
          <w:lang w:eastAsia="ko-KR"/>
        </w:rPr>
        <w:t>received</w:t>
      </w:r>
      <w:r>
        <w:rPr>
          <w:rFonts w:eastAsia="맑은 고딕" w:cs="Times New Roman"/>
          <w:b/>
          <w:lang w:eastAsia="ko-KR"/>
        </w:rPr>
        <w:t xml:space="preserve"> </w:t>
      </w:r>
      <w:r w:rsidRPr="006E7580">
        <w:rPr>
          <w:rFonts w:eastAsia="맑은 고딕" w:cs="Times New Roman"/>
          <w:b/>
          <w:lang w:eastAsia="ko-KR"/>
        </w:rPr>
        <w:t>paging indication to MR ready for Paging monitoring.</w:t>
      </w:r>
    </w:p>
    <w:p w14:paraId="6E62A41C" w14:textId="77777777" w:rsidR="000D7BA5" w:rsidRPr="00642F13" w:rsidRDefault="000D7BA5" w:rsidP="00B5516F">
      <w:pPr>
        <w:jc w:val="both"/>
        <w:rPr>
          <w:rFonts w:eastAsia="맑은 고딕" w:cs="Times New Roman"/>
          <w:b/>
          <w:bCs/>
          <w:sz w:val="24"/>
          <w:szCs w:val="24"/>
          <w:lang w:eastAsia="ko-KR"/>
        </w:rPr>
      </w:pPr>
    </w:p>
    <w:p w14:paraId="115B69FB" w14:textId="27063124" w:rsidR="00E56A9C" w:rsidRPr="006E7580" w:rsidRDefault="002C0E35" w:rsidP="006E7580">
      <w:pPr>
        <w:pStyle w:val="a8"/>
        <w:keepNext/>
        <w:keepLines/>
        <w:numPr>
          <w:ilvl w:val="1"/>
          <w:numId w:val="27"/>
        </w:numPr>
        <w:overflowPunct w:val="0"/>
        <w:autoSpaceDE w:val="0"/>
        <w:autoSpaceDN w:val="0"/>
        <w:adjustRightInd w:val="0"/>
        <w:spacing w:before="240" w:after="180"/>
        <w:jc w:val="both"/>
        <w:textAlignment w:val="baseline"/>
        <w:outlineLvl w:val="1"/>
        <w:rPr>
          <w:rFonts w:eastAsia="맑은 고딕"/>
          <w:b/>
          <w:bCs/>
          <w:sz w:val="24"/>
          <w:szCs w:val="24"/>
          <w:lang w:eastAsia="ko-KR"/>
        </w:rPr>
      </w:pPr>
      <w:r>
        <w:rPr>
          <w:rFonts w:eastAsia="맑은 고딕"/>
          <w:b/>
          <w:bCs/>
          <w:sz w:val="24"/>
          <w:szCs w:val="24"/>
          <w:lang w:eastAsia="ko-KR"/>
        </w:rPr>
        <w:t>Others</w:t>
      </w:r>
    </w:p>
    <w:p w14:paraId="7AFD8697" w14:textId="77777777" w:rsidR="00E56A9C" w:rsidRDefault="00E56A9C" w:rsidP="00E56A9C">
      <w:pPr>
        <w:jc w:val="both"/>
        <w:rPr>
          <w:rFonts w:eastAsia="맑은 고딕" w:cs="Times New Roman"/>
          <w:b/>
          <w:bCs/>
          <w:sz w:val="24"/>
          <w:szCs w:val="24"/>
          <w:lang w:val="en-GB" w:eastAsia="ko-KR"/>
        </w:rPr>
      </w:pPr>
      <w:r w:rsidRPr="0074486C">
        <w:rPr>
          <w:b/>
          <w:color w:val="000000" w:themeColor="text1"/>
          <w:u w:val="single"/>
          <w:lang w:eastAsia="ko-KR"/>
        </w:rPr>
        <w:t>LP-WU</w:t>
      </w:r>
      <w:r>
        <w:rPr>
          <w:b/>
          <w:color w:val="000000" w:themeColor="text1"/>
          <w:u w:val="single"/>
          <w:lang w:eastAsia="ko-KR"/>
        </w:rPr>
        <w:t>R at</w:t>
      </w:r>
      <w:r w:rsidRPr="0074486C">
        <w:rPr>
          <w:b/>
          <w:color w:val="000000" w:themeColor="text1"/>
          <w:u w:val="single"/>
          <w:lang w:eastAsia="ko-KR"/>
        </w:rPr>
        <w:t xml:space="preserve"> CONNECTED </w:t>
      </w:r>
      <w:r w:rsidRPr="0074486C">
        <w:rPr>
          <w:rFonts w:hint="eastAsia"/>
          <w:b/>
          <w:color w:val="000000" w:themeColor="text1"/>
          <w:u w:val="single"/>
          <w:lang w:eastAsia="ko-KR"/>
        </w:rPr>
        <w:t>mod</w:t>
      </w:r>
      <w:r w:rsidRPr="0074486C">
        <w:rPr>
          <w:b/>
          <w:color w:val="000000" w:themeColor="text1"/>
          <w:u w:val="single"/>
          <w:lang w:eastAsia="ko-KR"/>
        </w:rPr>
        <w:t>e</w:t>
      </w:r>
    </w:p>
    <w:p w14:paraId="76F42EDA" w14:textId="77777777" w:rsidR="00E56A9C" w:rsidRDefault="00E56A9C" w:rsidP="00E56A9C">
      <w:pPr>
        <w:jc w:val="both"/>
        <w:rPr>
          <w:rFonts w:eastAsia="맑은 고딕" w:cs="Times New Roman"/>
          <w:b/>
          <w:lang w:eastAsia="ko-KR"/>
        </w:rPr>
      </w:pPr>
      <w:r>
        <w:rPr>
          <w:rFonts w:eastAsia="맑은 고딕" w:cs="Times New Roman"/>
          <w:b/>
          <w:lang w:eastAsia="ko-KR"/>
        </w:rPr>
        <w:t>As indicated in the WI objective:</w:t>
      </w:r>
    </w:p>
    <w:tbl>
      <w:tblPr>
        <w:tblStyle w:val="a6"/>
        <w:tblW w:w="0" w:type="auto"/>
        <w:tblLook w:val="04A0" w:firstRow="1" w:lastRow="0" w:firstColumn="1" w:lastColumn="0" w:noHBand="0" w:noVBand="1"/>
      </w:tblPr>
      <w:tblGrid>
        <w:gridCol w:w="9350"/>
      </w:tblGrid>
      <w:tr w:rsidR="00E56A9C" w14:paraId="5B4DCB76" w14:textId="77777777" w:rsidTr="0093568F">
        <w:tc>
          <w:tcPr>
            <w:tcW w:w="9350" w:type="dxa"/>
          </w:tcPr>
          <w:p w14:paraId="10B65DCE" w14:textId="77777777" w:rsidR="00E56A9C" w:rsidRPr="00606B9D" w:rsidRDefault="00E56A9C" w:rsidP="0093568F">
            <w:pPr>
              <w:numPr>
                <w:ilvl w:val="0"/>
                <w:numId w:val="19"/>
              </w:numPr>
              <w:overflowPunct w:val="0"/>
              <w:autoSpaceDE w:val="0"/>
              <w:autoSpaceDN w:val="0"/>
              <w:adjustRightInd w:val="0"/>
              <w:spacing w:beforeLines="50" w:before="120" w:line="240" w:lineRule="auto"/>
              <w:textAlignment w:val="baseline"/>
              <w:rPr>
                <w:rFonts w:cs="Times New Roman"/>
                <w:bCs/>
              </w:rPr>
            </w:pPr>
            <w:r w:rsidRPr="00606B9D">
              <w:rPr>
                <w:rFonts w:cs="Times New Roman"/>
                <w:bCs/>
                <w:lang w:eastAsia="zh-CN" w:bidi="ar"/>
              </w:rPr>
              <w:t>For CONNECTED mode, specify procedures to allow UE MR PDCCH monitoring triggered by LP-WUS including activation and deactivation procedure of LP-WUS monitoring (RAN2, RAN1)</w:t>
            </w:r>
          </w:p>
          <w:p w14:paraId="3F395E02" w14:textId="77777777" w:rsidR="00E56A9C" w:rsidRPr="00606B9D" w:rsidRDefault="00E56A9C" w:rsidP="0093568F">
            <w:pPr>
              <w:numPr>
                <w:ilvl w:val="1"/>
                <w:numId w:val="19"/>
              </w:numPr>
              <w:tabs>
                <w:tab w:val="left" w:pos="1440"/>
              </w:tabs>
              <w:overflowPunct w:val="0"/>
              <w:autoSpaceDE w:val="0"/>
              <w:autoSpaceDN w:val="0"/>
              <w:adjustRightInd w:val="0"/>
              <w:spacing w:beforeLines="50" w:before="120" w:line="240" w:lineRule="auto"/>
              <w:ind w:hanging="357"/>
              <w:textAlignment w:val="baseline"/>
              <w:rPr>
                <w:rFonts w:cs="Times New Roman"/>
                <w:bCs/>
              </w:rPr>
            </w:pPr>
            <w:r w:rsidRPr="00606B9D">
              <w:rPr>
                <w:rFonts w:cs="Times New Roman"/>
                <w:bCs/>
              </w:rPr>
              <w:t>Check in RAN#105 for potential TU adjustment in RAN2</w:t>
            </w:r>
          </w:p>
          <w:p w14:paraId="16D85915" w14:textId="77777777" w:rsidR="00E56A9C" w:rsidRPr="00276FAD" w:rsidRDefault="00E56A9C" w:rsidP="0093568F">
            <w:pPr>
              <w:numPr>
                <w:ilvl w:val="1"/>
                <w:numId w:val="19"/>
              </w:numPr>
              <w:tabs>
                <w:tab w:val="left" w:pos="1440"/>
              </w:tabs>
              <w:overflowPunct w:val="0"/>
              <w:autoSpaceDE w:val="0"/>
              <w:autoSpaceDN w:val="0"/>
              <w:adjustRightInd w:val="0"/>
              <w:spacing w:beforeLines="50" w:before="120" w:line="240" w:lineRule="auto"/>
              <w:ind w:hanging="357"/>
              <w:textAlignment w:val="baseline"/>
              <w:rPr>
                <w:rFonts w:cs="Times New Roman"/>
                <w:bCs/>
                <w:highlight w:val="yellow"/>
              </w:rPr>
            </w:pPr>
            <w:r w:rsidRPr="00276FAD">
              <w:rPr>
                <w:rFonts w:cs="Times New Roman"/>
                <w:bCs/>
                <w:highlight w:val="yellow"/>
                <w:lang w:eastAsia="zh-CN" w:bidi="ar"/>
              </w:rPr>
              <w:t>Note: In CONNECTED mode, UE MR ultra-deep sleep is not considered, and UE RRM/RLM/BFD/CSI measurements are performed by MR</w:t>
            </w:r>
          </w:p>
          <w:p w14:paraId="04DE32C1" w14:textId="77777777" w:rsidR="00E56A9C" w:rsidRDefault="00E56A9C" w:rsidP="0093568F">
            <w:pPr>
              <w:jc w:val="both"/>
              <w:rPr>
                <w:rFonts w:eastAsia="맑은 고딕" w:cs="Times New Roman"/>
                <w:b/>
                <w:lang w:eastAsia="ko-KR"/>
              </w:rPr>
            </w:pPr>
          </w:p>
        </w:tc>
      </w:tr>
    </w:tbl>
    <w:p w14:paraId="5283544B" w14:textId="77777777" w:rsidR="00E56A9C" w:rsidRDefault="00E56A9C" w:rsidP="00E56A9C">
      <w:pPr>
        <w:jc w:val="both"/>
        <w:rPr>
          <w:rFonts w:eastAsia="맑은 고딕" w:cs="Times New Roman"/>
          <w:b/>
          <w:lang w:eastAsia="ko-KR"/>
        </w:rPr>
      </w:pPr>
    </w:p>
    <w:p w14:paraId="1345A6B4" w14:textId="77777777" w:rsidR="00E56A9C" w:rsidRPr="00276FAD" w:rsidRDefault="00E56A9C" w:rsidP="00E56A9C">
      <w:pPr>
        <w:jc w:val="both"/>
        <w:rPr>
          <w:rFonts w:eastAsia="맑은 고딕" w:cs="Times New Roman"/>
          <w:bCs/>
          <w:lang w:eastAsia="ko-KR"/>
        </w:rPr>
      </w:pPr>
      <w:r w:rsidRPr="00276FAD">
        <w:rPr>
          <w:rFonts w:eastAsia="맑은 고딕" w:cs="Times New Roman"/>
          <w:bCs/>
          <w:lang w:eastAsia="ko-KR"/>
        </w:rPr>
        <w:t xml:space="preserve">During CONNECTED mode, UE RRM/RLM/BFD are performed by MR, these requirements are not applicable for LP_WUR during RRC CONNECTED mode. And timing requirements are also not applicable given LP-WUR don’t support UL transmission or CA/DC. </w:t>
      </w:r>
    </w:p>
    <w:p w14:paraId="4306AC33" w14:textId="0767532C" w:rsidR="00E56A9C" w:rsidRDefault="00E56A9C" w:rsidP="00E56A9C">
      <w:pPr>
        <w:jc w:val="both"/>
        <w:rPr>
          <w:rFonts w:eastAsia="맑은 고딕" w:cs="Times New Roman"/>
          <w:bCs/>
          <w:lang w:eastAsia="ko-KR"/>
        </w:rPr>
      </w:pPr>
      <w:r w:rsidRPr="00DD6B03">
        <w:rPr>
          <w:rFonts w:eastAsia="맑은 고딕" w:cs="Times New Roman"/>
          <w:b/>
          <w:lang w:eastAsia="ko-KR"/>
        </w:rPr>
        <w:t xml:space="preserve">Observation </w:t>
      </w:r>
      <w:r w:rsidR="00CA07A2">
        <w:rPr>
          <w:rFonts w:eastAsia="맑은 고딕" w:cs="Times New Roman"/>
          <w:b/>
          <w:lang w:eastAsia="ko-KR"/>
        </w:rPr>
        <w:t>2</w:t>
      </w:r>
      <w:r w:rsidRPr="00DD6B03">
        <w:rPr>
          <w:rFonts w:eastAsia="맑은 고딕" w:cs="Times New Roman"/>
          <w:b/>
          <w:lang w:eastAsia="ko-KR"/>
        </w:rPr>
        <w:t>: No impact is observed   for  RRC_CONNECTED state mobility, timing, signaling characteristic, and measurement procedure requirements.</w:t>
      </w:r>
    </w:p>
    <w:p w14:paraId="72090275" w14:textId="77777777" w:rsidR="00E56A9C" w:rsidRPr="00276FAD" w:rsidRDefault="00E56A9C" w:rsidP="00E56A9C">
      <w:pPr>
        <w:jc w:val="both"/>
        <w:rPr>
          <w:rFonts w:eastAsia="맑은 고딕" w:cs="Times New Roman"/>
          <w:bCs/>
          <w:lang w:eastAsia="ko-KR"/>
        </w:rPr>
      </w:pPr>
      <w:r>
        <w:rPr>
          <w:rFonts w:eastAsia="맑은 고딕" w:cs="Times New Roman"/>
          <w:bCs/>
          <w:lang w:eastAsia="ko-KR"/>
        </w:rPr>
        <w:t>The details of LP-WUS procedure to trigger PDCCH monitoring are still on discussion in RAN1 with several alternatives. Also the activation/deactivation of LP-WUS monitoring is still FFS in RAN1 and RAN2.</w:t>
      </w:r>
    </w:p>
    <w:p w14:paraId="54FC74CB" w14:textId="5005CBD3" w:rsidR="00E56A9C" w:rsidRPr="00F17253" w:rsidRDefault="00E56A9C" w:rsidP="00B5516F">
      <w:pPr>
        <w:jc w:val="both"/>
        <w:rPr>
          <w:rFonts w:eastAsia="맑은 고딕" w:cs="Times New Roman"/>
          <w:b/>
          <w:bCs/>
          <w:sz w:val="24"/>
          <w:szCs w:val="24"/>
          <w:lang w:val="en-GB" w:eastAsia="ko-KR"/>
        </w:rPr>
      </w:pPr>
      <w:r>
        <w:rPr>
          <w:rFonts w:eastAsia="맑은 고딕" w:cs="Times New Roman"/>
          <w:b/>
          <w:lang w:eastAsia="ko-KR"/>
        </w:rPr>
        <w:t>Proposal</w:t>
      </w:r>
      <w:r w:rsidRPr="00DD6B03">
        <w:rPr>
          <w:rFonts w:eastAsia="맑은 고딕" w:cs="Times New Roman"/>
          <w:b/>
          <w:lang w:eastAsia="ko-KR"/>
        </w:rPr>
        <w:t xml:space="preserve"> </w:t>
      </w:r>
      <w:r w:rsidR="002E02BA">
        <w:rPr>
          <w:rFonts w:eastAsia="맑은 고딕" w:cs="Times New Roman"/>
          <w:b/>
          <w:lang w:eastAsia="ko-KR"/>
        </w:rPr>
        <w:t>10</w:t>
      </w:r>
      <w:r w:rsidRPr="00276FAD">
        <w:rPr>
          <w:rFonts w:eastAsia="맑은 고딕" w:cs="Times New Roman"/>
          <w:b/>
          <w:lang w:eastAsia="ko-KR"/>
        </w:rPr>
        <w:t xml:space="preserve">: FFS whether need to introduce LP-WUS monitoring activation and deactivation delay requirements pending on RAN2/RAN1 progress.  </w:t>
      </w:r>
    </w:p>
    <w:p w14:paraId="7AB29BA3" w14:textId="749A46CF" w:rsidR="00F17253" w:rsidRDefault="00FE2BCC" w:rsidP="00B5516F">
      <w:pPr>
        <w:jc w:val="both"/>
        <w:rPr>
          <w:rFonts w:eastAsia="맑은 고딕" w:cs="Times New Roman"/>
          <w:b/>
          <w:bCs/>
          <w:sz w:val="24"/>
          <w:szCs w:val="24"/>
          <w:lang w:eastAsia="ko-KR"/>
        </w:rPr>
      </w:pPr>
      <w:r>
        <w:rPr>
          <w:b/>
          <w:color w:val="000000" w:themeColor="text1"/>
          <w:u w:val="single"/>
          <w:lang w:eastAsia="ko-KR"/>
        </w:rPr>
        <w:t>eDRX related</w:t>
      </w:r>
    </w:p>
    <w:p w14:paraId="3A631557" w14:textId="77777777" w:rsidR="001A5639" w:rsidRDefault="001A5639" w:rsidP="001A5639">
      <w:pPr>
        <w:jc w:val="both"/>
        <w:rPr>
          <w:rFonts w:eastAsia="맑은 고딕" w:cs="Times New Roman"/>
          <w:b/>
          <w:lang w:eastAsia="ko-KR"/>
        </w:rPr>
      </w:pPr>
      <w:r w:rsidRPr="008A6DB3">
        <w:rPr>
          <w:rFonts w:eastAsia="맑은 고딕" w:cs="Times New Roman" w:hint="eastAsia"/>
          <w:lang w:eastAsia="ko-KR"/>
        </w:rPr>
        <w:t>Supporting</w:t>
      </w:r>
      <w:r>
        <w:rPr>
          <w:rFonts w:eastAsia="맑은 고딕" w:cs="Times New Roman"/>
          <w:lang w:eastAsia="ko-KR"/>
        </w:rPr>
        <w:t xml:space="preserve"> eDRX for the UE equipped with LP-WUS is FSS in RAN1. Therefore, it can be discussed after the input from RAN1.</w:t>
      </w:r>
    </w:p>
    <w:p w14:paraId="1B0213F9" w14:textId="23073F85" w:rsidR="00F17253" w:rsidRDefault="001A5639" w:rsidP="00B5516F">
      <w:pPr>
        <w:jc w:val="both"/>
        <w:rPr>
          <w:rFonts w:eastAsia="맑은 고딕" w:cs="Times New Roman"/>
          <w:b/>
          <w:bCs/>
          <w:sz w:val="24"/>
          <w:szCs w:val="24"/>
          <w:lang w:eastAsia="ko-KR"/>
        </w:rPr>
      </w:pPr>
      <w:r w:rsidRPr="00606B9D">
        <w:rPr>
          <w:rFonts w:eastAsia="맑은 고딕" w:cs="Times New Roman"/>
          <w:b/>
          <w:lang w:eastAsia="ko-KR"/>
        </w:rPr>
        <w:t xml:space="preserve">Proposal </w:t>
      </w:r>
      <w:r w:rsidR="009A529C">
        <w:rPr>
          <w:rFonts w:eastAsia="맑은 고딕" w:cs="Times New Roman"/>
          <w:b/>
          <w:lang w:eastAsia="ko-KR"/>
        </w:rPr>
        <w:t>1</w:t>
      </w:r>
      <w:r w:rsidR="002E02BA">
        <w:rPr>
          <w:rFonts w:eastAsia="맑은 고딕" w:cs="Times New Roman"/>
          <w:b/>
          <w:lang w:eastAsia="ko-KR"/>
        </w:rPr>
        <w:t>1</w:t>
      </w:r>
      <w:r w:rsidRPr="00606B9D">
        <w:rPr>
          <w:rFonts w:eastAsia="맑은 고딕" w:cs="Times New Roman"/>
          <w:b/>
          <w:lang w:eastAsia="ko-KR"/>
        </w:rPr>
        <w:t xml:space="preserve">: </w:t>
      </w:r>
      <w:r>
        <w:rPr>
          <w:rFonts w:eastAsia="맑은 고딕" w:cs="Times New Roman"/>
          <w:b/>
          <w:lang w:eastAsia="ko-KR"/>
        </w:rPr>
        <w:t>eDRX can be discussed after further input from RAN1</w:t>
      </w:r>
    </w:p>
    <w:p w14:paraId="35E485E0" w14:textId="77777777" w:rsidR="001A5639" w:rsidRPr="001A5639" w:rsidRDefault="001A5639" w:rsidP="001A5639">
      <w:pPr>
        <w:jc w:val="both"/>
        <w:rPr>
          <w:rFonts w:cs="Times New Roman"/>
          <w:b/>
          <w:sz w:val="22"/>
          <w:u w:val="single"/>
          <w:lang w:eastAsia="ko-KR"/>
        </w:rPr>
      </w:pPr>
      <w:r w:rsidRPr="001A5639">
        <w:rPr>
          <w:rFonts w:cs="Times New Roman"/>
          <w:b/>
          <w:sz w:val="22"/>
          <w:u w:val="single"/>
          <w:lang w:eastAsia="ko-KR"/>
        </w:rPr>
        <w:t>Paging reception</w:t>
      </w:r>
    </w:p>
    <w:p w14:paraId="6AE58FD6" w14:textId="509C72E4" w:rsidR="003B51C7" w:rsidRPr="00276FAD" w:rsidRDefault="001A5639" w:rsidP="001A5639">
      <w:pPr>
        <w:jc w:val="both"/>
        <w:rPr>
          <w:rFonts w:eastAsia="맑은 고딕" w:cs="Times New Roman"/>
          <w:lang w:eastAsia="ko-KR"/>
        </w:rPr>
      </w:pPr>
      <w:r>
        <w:rPr>
          <w:rFonts w:eastAsia="맑은 고딕" w:cs="Times New Roman"/>
          <w:lang w:eastAsia="ko-KR"/>
        </w:rPr>
        <w:t>When</w:t>
      </w:r>
      <w:r w:rsidRPr="00606B9D">
        <w:rPr>
          <w:rFonts w:eastAsia="맑은 고딕" w:cs="Times New Roman"/>
          <w:lang w:eastAsia="ko-KR"/>
        </w:rPr>
        <w:t xml:space="preserve"> LP-WUR is enabled, LP-WUR can monitor LP-WUS to wake up MR for triggering PDCCH/paging monitoring.</w:t>
      </w:r>
      <w:r w:rsidR="00FE7128">
        <w:rPr>
          <w:rFonts w:eastAsia="맑은 고딕" w:cs="Times New Roman"/>
          <w:lang w:eastAsia="ko-KR"/>
        </w:rPr>
        <w:t xml:space="preserve"> </w:t>
      </w:r>
      <w:r w:rsidRPr="00276FAD">
        <w:rPr>
          <w:rFonts w:eastAsia="맑은 고딕" w:cs="Times New Roman"/>
          <w:lang w:eastAsia="ko-KR"/>
        </w:rPr>
        <w:t xml:space="preserve">RAN2 </w:t>
      </w:r>
      <w:r w:rsidR="00BD76EF">
        <w:rPr>
          <w:rFonts w:eastAsia="맑은 고딕" w:cs="Times New Roman"/>
          <w:lang w:eastAsia="ko-KR"/>
        </w:rPr>
        <w:t xml:space="preserve">discussion is still on </w:t>
      </w:r>
      <w:r w:rsidR="00103586">
        <w:rPr>
          <w:rFonts w:eastAsia="맑은 고딕" w:cs="Times New Roman"/>
          <w:lang w:eastAsia="ko-KR"/>
        </w:rPr>
        <w:t>going</w:t>
      </w:r>
      <w:r w:rsidRPr="00276FAD">
        <w:rPr>
          <w:rFonts w:eastAsia="맑은 고딕" w:cs="Times New Roman"/>
          <w:lang w:eastAsia="ko-KR"/>
        </w:rPr>
        <w:t>.</w:t>
      </w:r>
      <w:r>
        <w:rPr>
          <w:rFonts w:eastAsia="맑은 고딕" w:cs="Times New Roman"/>
          <w:lang w:eastAsia="ko-KR"/>
        </w:rPr>
        <w:t xml:space="preserve"> It’s FFS whether exiting RAN4 requirements for “</w:t>
      </w:r>
      <w:r w:rsidRPr="00276FAD">
        <w:rPr>
          <w:rFonts w:eastAsia="맑은 고딕" w:cs="Times New Roman"/>
          <w:lang w:eastAsia="ko-KR"/>
        </w:rPr>
        <w:t>Maximum interruption in paging reception</w:t>
      </w:r>
      <w:r>
        <w:rPr>
          <w:rFonts w:eastAsia="맑은 고딕" w:cs="Times New Roman"/>
          <w:lang w:eastAsia="ko-KR"/>
        </w:rPr>
        <w:t xml:space="preserve">” can be reused or not. </w:t>
      </w:r>
    </w:p>
    <w:p w14:paraId="63440A57" w14:textId="1CF07D5B" w:rsidR="001A5639" w:rsidRDefault="00D729F1" w:rsidP="001A5639">
      <w:pPr>
        <w:jc w:val="both"/>
        <w:rPr>
          <w:rFonts w:eastAsia="맑은 고딕" w:cs="Times New Roman"/>
          <w:b/>
          <w:lang w:eastAsia="ko-KR"/>
        </w:rPr>
      </w:pPr>
      <w:r>
        <w:rPr>
          <w:rFonts w:eastAsia="맑은 고딕" w:cs="Times New Roman"/>
          <w:b/>
          <w:lang w:eastAsia="ko-KR"/>
        </w:rPr>
        <w:t>Proposal 1</w:t>
      </w:r>
      <w:r w:rsidR="002E02BA">
        <w:rPr>
          <w:rFonts w:eastAsia="맑은 고딕" w:cs="Times New Roman"/>
          <w:b/>
          <w:lang w:eastAsia="ko-KR"/>
        </w:rPr>
        <w:t>2</w:t>
      </w:r>
      <w:r w:rsidR="001A5639">
        <w:rPr>
          <w:rFonts w:eastAsia="맑은 고딕" w:cs="Times New Roman"/>
          <w:b/>
          <w:lang w:eastAsia="ko-KR"/>
        </w:rPr>
        <w:t>: Paging reception requirement impact can be discussed after further input from RAN2 and RAN1.</w:t>
      </w:r>
    </w:p>
    <w:p w14:paraId="406BC1C9" w14:textId="77777777" w:rsidR="00AC3EC8" w:rsidRDefault="00AC3EC8" w:rsidP="00AC3EC8">
      <w:pPr>
        <w:rPr>
          <w:b/>
          <w:color w:val="000000" w:themeColor="text1"/>
          <w:u w:val="single"/>
          <w:lang w:eastAsia="ko-KR"/>
        </w:rPr>
      </w:pPr>
    </w:p>
    <w:p w14:paraId="00F60EDB" w14:textId="77777777" w:rsidR="00AC3EC8" w:rsidRDefault="00AC3EC8" w:rsidP="00AC3EC8">
      <w:pPr>
        <w:rPr>
          <w:b/>
          <w:color w:val="000000" w:themeColor="text1"/>
          <w:u w:val="single"/>
          <w:lang w:eastAsia="ko-KR"/>
        </w:rPr>
      </w:pPr>
      <w:r>
        <w:rPr>
          <w:b/>
          <w:color w:val="000000" w:themeColor="text1"/>
          <w:u w:val="single"/>
          <w:lang w:eastAsia="ko-KR"/>
        </w:rPr>
        <w:t>Impact on specification</w:t>
      </w:r>
    </w:p>
    <w:p w14:paraId="7AA4A6A5" w14:textId="5A59C1A9" w:rsidR="00AC3EC8" w:rsidRDefault="005144DF" w:rsidP="00AC3EC8">
      <w:pPr>
        <w:jc w:val="both"/>
        <w:rPr>
          <w:rFonts w:eastAsia="맑은 고딕" w:cs="Times New Roman"/>
          <w:bCs/>
          <w:szCs w:val="20"/>
          <w:lang w:eastAsia="ko-KR"/>
        </w:rPr>
      </w:pPr>
      <w:r>
        <w:rPr>
          <w:rFonts w:eastAsia="맑은 고딕" w:cs="Times New Roman"/>
          <w:bCs/>
          <w:szCs w:val="20"/>
          <w:lang w:eastAsia="ko-KR"/>
        </w:rPr>
        <w:t>Based on above proposals and observations</w:t>
      </w:r>
      <w:r w:rsidR="00AC3EC8">
        <w:rPr>
          <w:rFonts w:eastAsia="맑은 고딕" w:cs="Times New Roman"/>
          <w:bCs/>
          <w:szCs w:val="20"/>
          <w:lang w:eastAsia="ko-KR"/>
        </w:rPr>
        <w:t>, following table shows that RAN4 to discuss of which sections of the specification are impacted by the WI</w:t>
      </w:r>
    </w:p>
    <w:p w14:paraId="199A05E6" w14:textId="5105CE72" w:rsidR="00AC3EC8" w:rsidRPr="002964BE" w:rsidRDefault="00AC3EC8" w:rsidP="00AC3EC8">
      <w:pPr>
        <w:jc w:val="both"/>
        <w:rPr>
          <w:rFonts w:eastAsia="맑은 고딕" w:cs="Times New Roman"/>
          <w:b/>
          <w:bCs/>
          <w:szCs w:val="20"/>
          <w:lang w:eastAsia="ko-KR"/>
        </w:rPr>
      </w:pPr>
      <w:r w:rsidRPr="002964BE">
        <w:rPr>
          <w:rFonts w:eastAsia="맑은 고딕" w:cs="Times New Roman" w:hint="eastAsia"/>
          <w:b/>
          <w:bCs/>
          <w:szCs w:val="20"/>
          <w:lang w:eastAsia="ko-KR"/>
        </w:rPr>
        <w:t>Proposal</w:t>
      </w:r>
      <w:r w:rsidR="009A529C">
        <w:rPr>
          <w:rFonts w:eastAsia="맑은 고딕" w:cs="Times New Roman"/>
          <w:b/>
          <w:bCs/>
          <w:szCs w:val="20"/>
          <w:lang w:eastAsia="ko-KR"/>
        </w:rPr>
        <w:t xml:space="preserve"> 1</w:t>
      </w:r>
      <w:r w:rsidR="002E02BA">
        <w:rPr>
          <w:rFonts w:eastAsia="맑은 고딕" w:cs="Times New Roman"/>
          <w:b/>
          <w:bCs/>
          <w:szCs w:val="20"/>
          <w:lang w:eastAsia="ko-KR"/>
        </w:rPr>
        <w:t>3</w:t>
      </w:r>
      <w:r w:rsidRPr="002964BE">
        <w:rPr>
          <w:rFonts w:eastAsia="맑은 고딕" w:cs="Times New Roman" w:hint="eastAsia"/>
          <w:b/>
          <w:bCs/>
          <w:szCs w:val="20"/>
          <w:lang w:eastAsia="ko-KR"/>
        </w:rPr>
        <w:t xml:space="preserve">: Consider following table for </w:t>
      </w:r>
      <w:r w:rsidRPr="002964BE">
        <w:rPr>
          <w:rFonts w:eastAsia="맑은 고딕" w:cs="Times New Roman"/>
          <w:b/>
          <w:bCs/>
          <w:szCs w:val="20"/>
          <w:lang w:eastAsia="ko-KR"/>
        </w:rPr>
        <w:t>the expected impact to RRM core requirements for Rel-19 LP-WUS/WUR WI</w:t>
      </w:r>
    </w:p>
    <w:tbl>
      <w:tblPr>
        <w:tblW w:w="9258" w:type="dxa"/>
        <w:tblCellMar>
          <w:left w:w="0" w:type="dxa"/>
          <w:right w:w="0" w:type="dxa"/>
        </w:tblCellMar>
        <w:tblLook w:val="04A0" w:firstRow="1" w:lastRow="0" w:firstColumn="1" w:lastColumn="0" w:noHBand="0" w:noVBand="1"/>
      </w:tblPr>
      <w:tblGrid>
        <w:gridCol w:w="3216"/>
        <w:gridCol w:w="6042"/>
      </w:tblGrid>
      <w:tr w:rsidR="00AC3EC8" w:rsidRPr="00032FA0" w14:paraId="00BC034C" w14:textId="77777777" w:rsidTr="00A06BF7">
        <w:trPr>
          <w:trHeight w:val="185"/>
        </w:trPr>
        <w:tc>
          <w:tcPr>
            <w:tcW w:w="3216"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44E1149B" w14:textId="77777777" w:rsidR="00AC3EC8" w:rsidRPr="00276FAD" w:rsidRDefault="00AC3EC8" w:rsidP="00A06BF7">
            <w:pPr>
              <w:jc w:val="center"/>
              <w:rPr>
                <w:rFonts w:cs="Times New Roman"/>
                <w:b/>
                <w:bCs/>
                <w:sz w:val="16"/>
                <w:szCs w:val="16"/>
                <w:lang w:eastAsia="zh-CN"/>
              </w:rPr>
            </w:pPr>
            <w:r w:rsidRPr="00276FAD">
              <w:rPr>
                <w:rFonts w:cs="Times New Roman"/>
                <w:b/>
                <w:bCs/>
                <w:sz w:val="16"/>
                <w:szCs w:val="16"/>
                <w:lang w:val="en-GB" w:eastAsia="zh-CN"/>
              </w:rPr>
              <w:t>RRM core requirements</w:t>
            </w:r>
          </w:p>
        </w:tc>
        <w:tc>
          <w:tcPr>
            <w:tcW w:w="6042"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09E0662A" w14:textId="77777777" w:rsidR="00AC3EC8" w:rsidRPr="00276FAD" w:rsidRDefault="00AC3EC8" w:rsidP="00A06BF7">
            <w:pPr>
              <w:jc w:val="center"/>
              <w:rPr>
                <w:rFonts w:cs="Times New Roman"/>
                <w:b/>
                <w:bCs/>
                <w:sz w:val="16"/>
                <w:szCs w:val="16"/>
                <w:lang w:eastAsia="zh-CN"/>
              </w:rPr>
            </w:pPr>
            <w:r w:rsidRPr="00276FAD">
              <w:rPr>
                <w:rFonts w:cs="Times New Roman"/>
                <w:b/>
                <w:bCs/>
                <w:sz w:val="16"/>
                <w:szCs w:val="16"/>
                <w:lang w:val="en-GB" w:eastAsia="zh-CN"/>
              </w:rPr>
              <w:t>Expected impact</w:t>
            </w:r>
          </w:p>
        </w:tc>
      </w:tr>
      <w:tr w:rsidR="00AC3EC8" w:rsidRPr="00032FA0" w14:paraId="3F600838" w14:textId="77777777" w:rsidTr="00A06BF7">
        <w:trPr>
          <w:trHeight w:val="2094"/>
        </w:trPr>
        <w:tc>
          <w:tcPr>
            <w:tcW w:w="3216"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47D72A43" w14:textId="77777777" w:rsidR="00AC3EC8" w:rsidRPr="00276FAD" w:rsidRDefault="00AC3EC8" w:rsidP="00A06BF7">
            <w:pPr>
              <w:rPr>
                <w:rFonts w:cs="Times New Roman"/>
                <w:sz w:val="16"/>
                <w:szCs w:val="16"/>
                <w:lang w:eastAsia="zh-CN"/>
              </w:rPr>
            </w:pPr>
            <w:r w:rsidRPr="00276FAD">
              <w:rPr>
                <w:rFonts w:cs="Times New Roman"/>
                <w:sz w:val="16"/>
                <w:szCs w:val="16"/>
                <w:lang w:val="en-GB" w:eastAsia="zh-CN"/>
              </w:rPr>
              <w:t>4: RRC_Idle state mobility</w:t>
            </w:r>
          </w:p>
          <w:p w14:paraId="247D3A43" w14:textId="77777777" w:rsidR="00AC3EC8" w:rsidRPr="00276FAD" w:rsidRDefault="00AC3EC8" w:rsidP="00A06BF7">
            <w:pPr>
              <w:rPr>
                <w:rFonts w:cs="Times New Roman"/>
                <w:sz w:val="16"/>
                <w:szCs w:val="16"/>
                <w:lang w:eastAsia="zh-CN"/>
              </w:rPr>
            </w:pPr>
            <w:r w:rsidRPr="00276FAD">
              <w:rPr>
                <w:rFonts w:cs="Times New Roman"/>
                <w:sz w:val="16"/>
                <w:szCs w:val="16"/>
                <w:lang w:val="en-GB" w:eastAsia="zh-CN"/>
              </w:rPr>
              <w:t>5: RRC_INACTIVE state mobility</w:t>
            </w:r>
          </w:p>
        </w:tc>
        <w:tc>
          <w:tcPr>
            <w:tcW w:w="6042"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7330ED2F" w14:textId="77777777" w:rsidR="00AC3EC8" w:rsidRDefault="00AC3EC8" w:rsidP="00A06BF7">
            <w:pPr>
              <w:rPr>
                <w:rFonts w:cs="Times New Roman"/>
                <w:sz w:val="16"/>
                <w:szCs w:val="16"/>
                <w:lang w:val="en-GB" w:eastAsia="zh-CN"/>
              </w:rPr>
            </w:pPr>
            <w:r w:rsidRPr="00276FAD">
              <w:rPr>
                <w:rFonts w:cs="Times New Roman"/>
                <w:sz w:val="16"/>
                <w:szCs w:val="16"/>
                <w:lang w:val="en-GB" w:eastAsia="zh-CN"/>
              </w:rPr>
              <w:t>4.1/4.2/5.1: Serving cell/intra-inter-frequency measurement by MR can be relaxed</w:t>
            </w:r>
          </w:p>
          <w:p w14:paraId="370823E7" w14:textId="77777777" w:rsidR="00AC3EC8" w:rsidRPr="00276FAD" w:rsidRDefault="00AC3EC8" w:rsidP="00A06BF7">
            <w:pPr>
              <w:pStyle w:val="a8"/>
              <w:numPr>
                <w:ilvl w:val="0"/>
                <w:numId w:val="23"/>
              </w:numPr>
              <w:rPr>
                <w:sz w:val="16"/>
                <w:szCs w:val="16"/>
                <w:highlight w:val="yellow"/>
                <w:lang w:eastAsia="zh-CN"/>
              </w:rPr>
            </w:pPr>
            <w:r w:rsidRPr="00276FAD">
              <w:rPr>
                <w:rFonts w:eastAsia="Calibri"/>
                <w:sz w:val="16"/>
                <w:szCs w:val="16"/>
                <w:highlight w:val="yellow"/>
                <w:lang w:eastAsia="zh-CN"/>
              </w:rPr>
              <w:t>Serving cell measurement relaxation by MR</w:t>
            </w:r>
            <w:r w:rsidRPr="00276FAD">
              <w:rPr>
                <w:sz w:val="16"/>
                <w:szCs w:val="16"/>
                <w:highlight w:val="yellow"/>
                <w:lang w:eastAsia="zh-CN"/>
              </w:rPr>
              <w:t xml:space="preserve"> </w:t>
            </w:r>
          </w:p>
          <w:p w14:paraId="4E562A43" w14:textId="77777777" w:rsidR="00AC3EC8" w:rsidRPr="00276FAD" w:rsidRDefault="00AC3EC8" w:rsidP="00A06BF7">
            <w:pPr>
              <w:numPr>
                <w:ilvl w:val="0"/>
                <w:numId w:val="21"/>
              </w:numPr>
              <w:rPr>
                <w:rFonts w:cs="Times New Roman"/>
                <w:sz w:val="16"/>
                <w:szCs w:val="16"/>
                <w:highlight w:val="yellow"/>
                <w:lang w:eastAsia="zh-CN"/>
              </w:rPr>
            </w:pPr>
            <w:r w:rsidRPr="00276FAD">
              <w:rPr>
                <w:rFonts w:cs="Times New Roman"/>
                <w:sz w:val="16"/>
                <w:szCs w:val="16"/>
                <w:highlight w:val="yellow"/>
                <w:lang w:val="en-GB" w:eastAsia="zh-CN"/>
              </w:rPr>
              <w:t>Intra/inter-freq. and inter-RAT measurement relaxation by MR</w:t>
            </w:r>
          </w:p>
          <w:p w14:paraId="5AA021E8" w14:textId="77777777" w:rsidR="00AC3EC8" w:rsidRPr="00276FAD" w:rsidRDefault="00AC3EC8" w:rsidP="00A06BF7">
            <w:pPr>
              <w:numPr>
                <w:ilvl w:val="0"/>
                <w:numId w:val="21"/>
              </w:numPr>
              <w:rPr>
                <w:rFonts w:cs="Times New Roman"/>
                <w:sz w:val="16"/>
                <w:szCs w:val="16"/>
                <w:highlight w:val="yellow"/>
                <w:lang w:eastAsia="zh-CN"/>
              </w:rPr>
            </w:pPr>
            <w:r w:rsidRPr="00276FAD">
              <w:rPr>
                <w:rFonts w:cs="Times New Roman"/>
                <w:sz w:val="16"/>
                <w:szCs w:val="16"/>
                <w:highlight w:val="yellow"/>
                <w:lang w:val="en-GB" w:eastAsia="zh-CN"/>
              </w:rPr>
              <w:t>Maximum interruption time in paging reception (FFS pending on RAN2/RAN1 progress)</w:t>
            </w:r>
            <w:r>
              <w:rPr>
                <w:rFonts w:cs="Times New Roman"/>
                <w:sz w:val="16"/>
                <w:szCs w:val="16"/>
                <w:highlight w:val="yellow"/>
                <w:lang w:val="en-GB" w:eastAsia="zh-CN"/>
              </w:rPr>
              <w:t xml:space="preserve"> </w:t>
            </w:r>
          </w:p>
          <w:p w14:paraId="4C41ABC1" w14:textId="77777777" w:rsidR="00AC3EC8" w:rsidRPr="00276FAD" w:rsidRDefault="00AC3EC8" w:rsidP="00A06BF7">
            <w:pPr>
              <w:numPr>
                <w:ilvl w:val="0"/>
                <w:numId w:val="21"/>
              </w:numPr>
              <w:rPr>
                <w:rFonts w:cs="Times New Roman"/>
                <w:sz w:val="16"/>
                <w:szCs w:val="16"/>
                <w:highlight w:val="yellow"/>
                <w:lang w:eastAsia="zh-CN"/>
              </w:rPr>
            </w:pPr>
            <w:r w:rsidRPr="00126CAE">
              <w:rPr>
                <w:rFonts w:cs="Times New Roman"/>
                <w:sz w:val="16"/>
                <w:szCs w:val="16"/>
                <w:highlight w:val="yellow"/>
                <w:lang w:val="en-GB" w:eastAsia="zh-CN"/>
              </w:rPr>
              <w:t>Serving cell measurement requirement for LP-SS and PSS/SSS by L</w:t>
            </w:r>
            <w:r>
              <w:rPr>
                <w:rFonts w:cs="Times New Roman"/>
                <w:sz w:val="16"/>
                <w:szCs w:val="16"/>
                <w:highlight w:val="yellow"/>
                <w:lang w:val="en-GB" w:eastAsia="zh-CN"/>
              </w:rPr>
              <w:t>P-WUR</w:t>
            </w:r>
          </w:p>
          <w:p w14:paraId="0E66E93A" w14:textId="77777777" w:rsidR="00AC3EC8" w:rsidRPr="00276FAD" w:rsidRDefault="00AC3EC8" w:rsidP="00A06BF7">
            <w:pPr>
              <w:numPr>
                <w:ilvl w:val="0"/>
                <w:numId w:val="21"/>
              </w:numPr>
              <w:rPr>
                <w:rFonts w:cs="Times New Roman"/>
                <w:sz w:val="16"/>
                <w:szCs w:val="16"/>
                <w:highlight w:val="yellow"/>
                <w:lang w:eastAsia="zh-CN"/>
              </w:rPr>
            </w:pPr>
            <w:r w:rsidRPr="00276FAD">
              <w:rPr>
                <w:rFonts w:cs="Times New Roman"/>
                <w:sz w:val="16"/>
                <w:szCs w:val="16"/>
                <w:highlight w:val="yellow"/>
                <w:lang w:val="en-GB" w:eastAsia="zh-CN"/>
              </w:rPr>
              <w:t xml:space="preserve">eDRX (FFS pending on RAN1) </w:t>
            </w:r>
          </w:p>
          <w:p w14:paraId="1D0E0EF1" w14:textId="77777777" w:rsidR="00AC3EC8" w:rsidRPr="00276FAD" w:rsidRDefault="00AC3EC8" w:rsidP="00A06BF7">
            <w:pPr>
              <w:rPr>
                <w:rFonts w:cs="Times New Roman"/>
                <w:sz w:val="16"/>
                <w:szCs w:val="16"/>
                <w:lang w:eastAsia="zh-CN"/>
              </w:rPr>
            </w:pPr>
          </w:p>
        </w:tc>
      </w:tr>
      <w:tr w:rsidR="00AC3EC8" w:rsidRPr="00032FA0" w14:paraId="735E008F" w14:textId="77777777" w:rsidTr="00A06BF7">
        <w:trPr>
          <w:trHeight w:val="559"/>
        </w:trPr>
        <w:tc>
          <w:tcPr>
            <w:tcW w:w="3216"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62282FEC" w14:textId="77777777" w:rsidR="00AC3EC8" w:rsidRPr="00276FAD" w:rsidRDefault="00AC3EC8" w:rsidP="00A06BF7">
            <w:pPr>
              <w:rPr>
                <w:rFonts w:cs="Times New Roman"/>
                <w:sz w:val="16"/>
                <w:szCs w:val="16"/>
                <w:lang w:eastAsia="zh-CN"/>
              </w:rPr>
            </w:pPr>
            <w:r w:rsidRPr="00276FAD">
              <w:rPr>
                <w:rFonts w:cs="Times New Roman"/>
                <w:sz w:val="16"/>
                <w:szCs w:val="16"/>
                <w:lang w:val="en-GB" w:eastAsia="zh-CN"/>
              </w:rPr>
              <w:t>6: RRC_CONNECTED state mobility</w:t>
            </w:r>
          </w:p>
        </w:tc>
        <w:tc>
          <w:tcPr>
            <w:tcW w:w="6042"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3AC359EF" w14:textId="77777777" w:rsidR="00AC3EC8" w:rsidRPr="00276FAD" w:rsidRDefault="00AC3EC8" w:rsidP="00A06BF7">
            <w:pPr>
              <w:rPr>
                <w:rFonts w:cs="Times New Roman"/>
                <w:sz w:val="16"/>
                <w:szCs w:val="16"/>
                <w:lang w:eastAsia="zh-CN"/>
              </w:rPr>
            </w:pPr>
            <w:r w:rsidRPr="00276FAD">
              <w:rPr>
                <w:rFonts w:cs="Times New Roman"/>
                <w:sz w:val="16"/>
                <w:szCs w:val="16"/>
                <w:lang w:val="en-GB" w:eastAsia="zh-CN"/>
              </w:rPr>
              <w:t>NO</w:t>
            </w:r>
          </w:p>
        </w:tc>
      </w:tr>
      <w:tr w:rsidR="00AC3EC8" w:rsidRPr="00032FA0" w14:paraId="5F778C2B" w14:textId="77777777" w:rsidTr="00A06BF7">
        <w:trPr>
          <w:trHeight w:val="380"/>
        </w:trPr>
        <w:tc>
          <w:tcPr>
            <w:tcW w:w="3216"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78486CE0" w14:textId="77777777" w:rsidR="00AC3EC8" w:rsidRPr="00276FAD" w:rsidRDefault="00AC3EC8" w:rsidP="00A06BF7">
            <w:pPr>
              <w:rPr>
                <w:rFonts w:cs="Times New Roman"/>
                <w:sz w:val="16"/>
                <w:szCs w:val="16"/>
                <w:lang w:eastAsia="zh-CN"/>
              </w:rPr>
            </w:pPr>
            <w:r w:rsidRPr="00276FAD">
              <w:rPr>
                <w:rFonts w:cs="Times New Roman"/>
                <w:sz w:val="16"/>
                <w:szCs w:val="16"/>
                <w:lang w:val="en-GB" w:eastAsia="zh-CN"/>
              </w:rPr>
              <w:t>7: Timing</w:t>
            </w:r>
          </w:p>
        </w:tc>
        <w:tc>
          <w:tcPr>
            <w:tcW w:w="6042"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0D85C231" w14:textId="77777777" w:rsidR="00AC3EC8" w:rsidRPr="00276FAD" w:rsidRDefault="00AC3EC8" w:rsidP="00A06BF7">
            <w:pPr>
              <w:rPr>
                <w:rFonts w:cs="Times New Roman"/>
                <w:sz w:val="16"/>
                <w:szCs w:val="16"/>
                <w:lang w:eastAsia="zh-CN"/>
              </w:rPr>
            </w:pPr>
            <w:r>
              <w:rPr>
                <w:rFonts w:cs="Times New Roman"/>
                <w:sz w:val="16"/>
                <w:szCs w:val="16"/>
                <w:lang w:eastAsia="zh-CN"/>
              </w:rPr>
              <w:t>No</w:t>
            </w:r>
          </w:p>
        </w:tc>
      </w:tr>
      <w:tr w:rsidR="00AC3EC8" w:rsidRPr="00032FA0" w14:paraId="7DB5149B" w14:textId="77777777" w:rsidTr="00A06BF7">
        <w:trPr>
          <w:trHeight w:val="372"/>
        </w:trPr>
        <w:tc>
          <w:tcPr>
            <w:tcW w:w="3216"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08493A92" w14:textId="77777777" w:rsidR="00AC3EC8" w:rsidRPr="00276FAD" w:rsidRDefault="00AC3EC8" w:rsidP="00A06BF7">
            <w:pPr>
              <w:rPr>
                <w:rFonts w:cs="Times New Roman"/>
                <w:sz w:val="16"/>
                <w:szCs w:val="16"/>
                <w:lang w:val="en-GB" w:eastAsia="zh-CN"/>
              </w:rPr>
            </w:pPr>
            <w:r w:rsidRPr="00276FAD">
              <w:rPr>
                <w:rFonts w:cs="Times New Roman"/>
                <w:sz w:val="16"/>
                <w:szCs w:val="16"/>
                <w:lang w:val="en-GB" w:eastAsia="zh-CN"/>
              </w:rPr>
              <w:t>8. Signalling characteristics</w:t>
            </w:r>
          </w:p>
        </w:tc>
        <w:tc>
          <w:tcPr>
            <w:tcW w:w="6042"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7C58AA8F" w14:textId="77777777" w:rsidR="00AC3EC8" w:rsidRPr="00276FAD" w:rsidRDefault="00AC3EC8" w:rsidP="00A06BF7">
            <w:pPr>
              <w:rPr>
                <w:rFonts w:cs="Times New Roman"/>
                <w:sz w:val="16"/>
                <w:szCs w:val="16"/>
                <w:highlight w:val="yellow"/>
                <w:lang w:val="en-GB" w:eastAsia="zh-CN"/>
              </w:rPr>
            </w:pPr>
            <w:r w:rsidRPr="00276FAD">
              <w:rPr>
                <w:rFonts w:cs="Times New Roman"/>
                <w:sz w:val="16"/>
                <w:szCs w:val="16"/>
                <w:highlight w:val="yellow"/>
                <w:lang w:val="en-GB" w:eastAsia="zh-CN"/>
              </w:rPr>
              <w:t>FFS on new requirements for LP-WUS monitoring during idle and inactive state</w:t>
            </w:r>
          </w:p>
          <w:p w14:paraId="709420A4" w14:textId="77777777" w:rsidR="00AC3EC8" w:rsidRPr="00276FAD" w:rsidRDefault="00AC3EC8" w:rsidP="00A06BF7">
            <w:pPr>
              <w:rPr>
                <w:rFonts w:cs="Times New Roman"/>
                <w:sz w:val="16"/>
                <w:szCs w:val="16"/>
                <w:highlight w:val="yellow"/>
                <w:lang w:val="en-GB" w:eastAsia="zh-CN"/>
              </w:rPr>
            </w:pPr>
            <w:r w:rsidRPr="00276FAD">
              <w:rPr>
                <w:rFonts w:cs="Times New Roman"/>
                <w:sz w:val="16"/>
                <w:szCs w:val="16"/>
                <w:highlight w:val="yellow"/>
                <w:lang w:val="en-GB" w:eastAsia="zh-CN"/>
              </w:rPr>
              <w:t>FFS on new requirements for LP-WUS monitoring activation and deactivation delay under connected mode</w:t>
            </w:r>
          </w:p>
        </w:tc>
      </w:tr>
      <w:tr w:rsidR="00AC3EC8" w:rsidRPr="00032FA0" w14:paraId="7B4A73EA" w14:textId="77777777" w:rsidTr="00A06BF7">
        <w:trPr>
          <w:trHeight w:val="353"/>
        </w:trPr>
        <w:tc>
          <w:tcPr>
            <w:tcW w:w="3216"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26E48734" w14:textId="77777777" w:rsidR="00AC3EC8" w:rsidRPr="00276FAD" w:rsidRDefault="00AC3EC8" w:rsidP="00A06BF7">
            <w:pPr>
              <w:rPr>
                <w:rFonts w:cs="Times New Roman"/>
                <w:sz w:val="16"/>
                <w:szCs w:val="16"/>
                <w:lang w:eastAsia="zh-CN"/>
              </w:rPr>
            </w:pPr>
            <w:r w:rsidRPr="00276FAD">
              <w:rPr>
                <w:rFonts w:cs="Times New Roman"/>
                <w:sz w:val="16"/>
                <w:szCs w:val="16"/>
                <w:lang w:val="en-GB" w:eastAsia="zh-CN"/>
              </w:rPr>
              <w:t>9. Measurement</w:t>
            </w:r>
          </w:p>
        </w:tc>
        <w:tc>
          <w:tcPr>
            <w:tcW w:w="6042"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2823AA56" w14:textId="77777777" w:rsidR="00AC3EC8" w:rsidRPr="00276FAD" w:rsidRDefault="00AC3EC8" w:rsidP="00A06BF7">
            <w:pPr>
              <w:rPr>
                <w:rFonts w:cs="Times New Roman"/>
                <w:sz w:val="16"/>
                <w:szCs w:val="16"/>
                <w:lang w:eastAsia="zh-CN"/>
              </w:rPr>
            </w:pPr>
            <w:r w:rsidRPr="00276FAD">
              <w:rPr>
                <w:rFonts w:cs="Times New Roman"/>
                <w:sz w:val="16"/>
                <w:szCs w:val="16"/>
                <w:lang w:eastAsia="zh-CN"/>
              </w:rPr>
              <w:t>NO</w:t>
            </w:r>
          </w:p>
        </w:tc>
      </w:tr>
    </w:tbl>
    <w:p w14:paraId="1C7F561C" w14:textId="38A9090D" w:rsidR="003B0454" w:rsidRPr="00606B9D" w:rsidRDefault="003B0454" w:rsidP="003B0454">
      <w:pPr>
        <w:pStyle w:val="a8"/>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eastAsia="SimSun"/>
          <w:sz w:val="36"/>
        </w:rPr>
      </w:pPr>
      <w:r>
        <w:rPr>
          <w:rFonts w:eastAsia="SimSun"/>
          <w:sz w:val="36"/>
        </w:rPr>
        <w:t>Conclusion</w:t>
      </w:r>
    </w:p>
    <w:p w14:paraId="4AA22BEA" w14:textId="3483ABA3" w:rsidR="003244CB" w:rsidRDefault="00F57874" w:rsidP="00F57874">
      <w:pPr>
        <w:jc w:val="both"/>
        <w:rPr>
          <w:rFonts w:cs="Times New Roman"/>
          <w:lang w:eastAsia="zh-CN"/>
        </w:rPr>
      </w:pPr>
      <w:r w:rsidRPr="00606B9D">
        <w:rPr>
          <w:rFonts w:cs="Times New Roman"/>
          <w:lang w:eastAsia="zh-CN"/>
        </w:rPr>
        <w:t xml:space="preserve">In this contribution, </w:t>
      </w:r>
      <w:r w:rsidR="00B92414" w:rsidRPr="00606B9D">
        <w:rPr>
          <w:rFonts w:cs="Times New Roman"/>
          <w:lang w:eastAsia="zh-CN"/>
        </w:rPr>
        <w:t xml:space="preserve">our </w:t>
      </w:r>
      <w:r w:rsidRPr="00606B9D">
        <w:rPr>
          <w:rFonts w:cs="Times New Roman"/>
          <w:lang w:eastAsia="zh-CN"/>
        </w:rPr>
        <w:t xml:space="preserve">view on </w:t>
      </w:r>
      <w:r w:rsidR="0001553E" w:rsidRPr="00606B9D">
        <w:rPr>
          <w:rFonts w:cs="Times New Roman"/>
          <w:lang w:eastAsia="zh-CN"/>
        </w:rPr>
        <w:t>RRM</w:t>
      </w:r>
      <w:r w:rsidRPr="00606B9D">
        <w:rPr>
          <w:rFonts w:cs="Times New Roman"/>
          <w:lang w:eastAsia="zh-CN"/>
        </w:rPr>
        <w:t xml:space="preserve"> requirement is provided.</w:t>
      </w:r>
    </w:p>
    <w:p w14:paraId="3A5C672E" w14:textId="1DD4718D" w:rsidR="002E02BA" w:rsidRPr="006E7580" w:rsidRDefault="002E02BA" w:rsidP="00F57874">
      <w:pPr>
        <w:jc w:val="both"/>
        <w:rPr>
          <w:rFonts w:cs="Times New Roman"/>
          <w:b/>
          <w:bCs/>
          <w:u w:val="single"/>
          <w:lang w:eastAsia="zh-CN"/>
        </w:rPr>
      </w:pPr>
      <w:r w:rsidRPr="006E7580">
        <w:rPr>
          <w:rFonts w:cs="Times New Roman"/>
          <w:b/>
          <w:bCs/>
          <w:u w:val="single"/>
          <w:lang w:eastAsia="zh-CN"/>
        </w:rPr>
        <w:t>LP-WUR measurement</w:t>
      </w:r>
    </w:p>
    <w:p w14:paraId="7C74D1F4" w14:textId="77777777" w:rsidR="002E02BA" w:rsidRDefault="002E02BA" w:rsidP="002E02BA">
      <w:pPr>
        <w:jc w:val="both"/>
        <w:rPr>
          <w:b/>
        </w:rPr>
      </w:pPr>
      <w:r w:rsidRPr="00936DAC">
        <w:rPr>
          <w:b/>
        </w:rPr>
        <w:t>Proposal</w:t>
      </w:r>
      <w:r>
        <w:rPr>
          <w:b/>
        </w:rPr>
        <w:t xml:space="preserve"> 1</w:t>
      </w:r>
      <w:r w:rsidRPr="00936DAC">
        <w:rPr>
          <w:b/>
        </w:rPr>
        <w:t xml:space="preserve">: </w:t>
      </w:r>
      <w:r w:rsidRPr="00AA3F61">
        <w:rPr>
          <w:b/>
        </w:rPr>
        <w:t xml:space="preserve">RAN4 shall focus on following two cases for LP-WUR RRM measurement requirements during idle/inactive mode </w:t>
      </w:r>
    </w:p>
    <w:p w14:paraId="28A783C4" w14:textId="77777777" w:rsidR="002E02BA" w:rsidRPr="00AA3F61" w:rsidRDefault="002E02BA" w:rsidP="002E02BA">
      <w:pPr>
        <w:pStyle w:val="a8"/>
        <w:numPr>
          <w:ilvl w:val="0"/>
          <w:numId w:val="33"/>
        </w:numPr>
        <w:jc w:val="both"/>
        <w:rPr>
          <w:b/>
        </w:rPr>
      </w:pPr>
      <w:r w:rsidRPr="00AA3F61">
        <w:rPr>
          <w:b/>
        </w:rPr>
        <w:t>Case 1: LP-SS for OOK based LP-WUR</w:t>
      </w:r>
    </w:p>
    <w:p w14:paraId="3D76AF13" w14:textId="77777777" w:rsidR="002E02BA" w:rsidRPr="00AA3F61" w:rsidRDefault="002E02BA" w:rsidP="002E02BA">
      <w:pPr>
        <w:pStyle w:val="a8"/>
        <w:numPr>
          <w:ilvl w:val="0"/>
          <w:numId w:val="33"/>
        </w:numPr>
        <w:jc w:val="both"/>
        <w:rPr>
          <w:b/>
        </w:rPr>
      </w:pPr>
      <w:r w:rsidRPr="00AA3F61">
        <w:rPr>
          <w:b/>
        </w:rPr>
        <w:t>Case 2: Existing PSS/SSS for OFDM based on LP-WUR</w:t>
      </w:r>
    </w:p>
    <w:p w14:paraId="3CD25979" w14:textId="3CD324C3" w:rsidR="002E02BA" w:rsidRDefault="002E02BA" w:rsidP="002E02BA">
      <w:pPr>
        <w:rPr>
          <w:b/>
        </w:rPr>
      </w:pPr>
      <w:r w:rsidRPr="00AA3F61">
        <w:rPr>
          <w:b/>
        </w:rPr>
        <w:t>Other requirements pending on further decision from RAN1</w:t>
      </w:r>
    </w:p>
    <w:p w14:paraId="3736EE1A" w14:textId="77777777" w:rsidR="002E02BA" w:rsidRDefault="002E02BA" w:rsidP="002E02BA">
      <w:pPr>
        <w:jc w:val="both"/>
        <w:rPr>
          <w:rFonts w:eastAsia="맑은 고딕" w:cs="Times New Roman"/>
          <w:b/>
          <w:bCs/>
          <w:szCs w:val="20"/>
          <w:lang w:eastAsia="ko-KR"/>
        </w:rPr>
      </w:pPr>
      <w:r w:rsidRPr="001D739F">
        <w:rPr>
          <w:rFonts w:eastAsia="맑은 고딕" w:cs="Times New Roman"/>
          <w:b/>
          <w:bCs/>
          <w:szCs w:val="20"/>
          <w:lang w:eastAsia="ko-KR"/>
        </w:rPr>
        <w:t>Proposal</w:t>
      </w:r>
      <w:r>
        <w:rPr>
          <w:rFonts w:eastAsia="맑은 고딕" w:cs="Times New Roman"/>
          <w:b/>
          <w:bCs/>
          <w:szCs w:val="20"/>
          <w:lang w:eastAsia="ko-KR"/>
        </w:rPr>
        <w:t xml:space="preserve"> 2</w:t>
      </w:r>
      <w:r w:rsidRPr="001D739F">
        <w:rPr>
          <w:rFonts w:eastAsia="맑은 고딕" w:cs="Times New Roman"/>
          <w:b/>
          <w:bCs/>
          <w:szCs w:val="20"/>
          <w:lang w:eastAsia="ko-KR"/>
        </w:rPr>
        <w:t>: RAN4 shall start the evaluation work on LP-WU</w:t>
      </w:r>
      <w:r>
        <w:rPr>
          <w:rFonts w:eastAsia="맑은 고딕" w:cs="Times New Roman"/>
          <w:b/>
          <w:bCs/>
          <w:szCs w:val="20"/>
          <w:lang w:eastAsia="ko-KR"/>
        </w:rPr>
        <w:t xml:space="preserve">R RRM measurement </w:t>
      </w:r>
    </w:p>
    <w:p w14:paraId="63BA8D0C" w14:textId="431BAEBC" w:rsidR="002E02BA" w:rsidRPr="006E7580" w:rsidRDefault="002E02BA" w:rsidP="006E7580">
      <w:pPr>
        <w:pStyle w:val="a8"/>
        <w:numPr>
          <w:ilvl w:val="0"/>
          <w:numId w:val="34"/>
        </w:numPr>
        <w:jc w:val="both"/>
        <w:rPr>
          <w:rFonts w:eastAsia="맑은 고딕"/>
          <w:b/>
          <w:bCs/>
          <w:lang w:eastAsia="ko-KR"/>
        </w:rPr>
      </w:pPr>
      <w:r w:rsidRPr="001D739F">
        <w:rPr>
          <w:rFonts w:eastAsia="맑은 고딕"/>
          <w:b/>
          <w:bCs/>
          <w:lang w:eastAsia="ko-KR"/>
        </w:rPr>
        <w:t xml:space="preserve">Evaluation work on existing PSS/SSS based RRM measurement for LP-WUR can be started first </w:t>
      </w:r>
    </w:p>
    <w:p w14:paraId="027097FE" w14:textId="77777777" w:rsidR="002E02BA" w:rsidRDefault="002E02BA" w:rsidP="002E02BA">
      <w:pPr>
        <w:jc w:val="both"/>
        <w:rPr>
          <w:rFonts w:eastAsia="맑은 고딕" w:cs="Times New Roman"/>
          <w:b/>
          <w:bCs/>
          <w:szCs w:val="20"/>
          <w:lang w:eastAsia="ko-KR"/>
        </w:rPr>
      </w:pPr>
    </w:p>
    <w:p w14:paraId="06C1E01A" w14:textId="180B3EB0" w:rsidR="002E02BA" w:rsidRPr="001D739F" w:rsidRDefault="002E02BA" w:rsidP="002E02BA">
      <w:pPr>
        <w:jc w:val="both"/>
        <w:rPr>
          <w:rFonts w:eastAsia="맑은 고딕"/>
          <w:b/>
          <w:bCs/>
          <w:lang w:eastAsia="ko-KR"/>
        </w:rPr>
      </w:pPr>
      <w:r w:rsidRPr="001D739F">
        <w:rPr>
          <w:rFonts w:eastAsia="맑은 고딕" w:cs="Times New Roman"/>
          <w:b/>
          <w:bCs/>
          <w:szCs w:val="20"/>
          <w:lang w:eastAsia="ko-KR"/>
        </w:rPr>
        <w:t>Proposal</w:t>
      </w:r>
      <w:r>
        <w:rPr>
          <w:rFonts w:eastAsia="맑은 고딕" w:cs="Times New Roman"/>
          <w:b/>
          <w:bCs/>
          <w:szCs w:val="20"/>
          <w:lang w:eastAsia="ko-KR"/>
        </w:rPr>
        <w:t xml:space="preserve"> 3</w:t>
      </w:r>
      <w:r w:rsidRPr="001D739F">
        <w:rPr>
          <w:rFonts w:eastAsia="맑은 고딕" w:cs="Times New Roman"/>
          <w:b/>
          <w:bCs/>
          <w:szCs w:val="20"/>
          <w:lang w:eastAsia="ko-KR"/>
        </w:rPr>
        <w:t xml:space="preserve">: </w:t>
      </w:r>
      <w:r w:rsidRPr="001D739F">
        <w:rPr>
          <w:rFonts w:eastAsia="맑은 고딕"/>
          <w:b/>
          <w:bCs/>
          <w:lang w:eastAsia="ko-KR"/>
        </w:rPr>
        <w:t>For initial simulation calibration purpose</w:t>
      </w:r>
      <w:r>
        <w:rPr>
          <w:rFonts w:eastAsia="맑은 고딕"/>
          <w:b/>
          <w:bCs/>
          <w:lang w:eastAsia="ko-KR"/>
        </w:rPr>
        <w:t xml:space="preserve">, </w:t>
      </w:r>
      <w:r w:rsidRPr="001D739F">
        <w:rPr>
          <w:rFonts w:eastAsia="맑은 고딕"/>
          <w:b/>
          <w:bCs/>
          <w:lang w:eastAsia="ko-KR"/>
        </w:rPr>
        <w:t>following assumption can be considered:</w:t>
      </w:r>
    </w:p>
    <w:p w14:paraId="56BEF7A5" w14:textId="77777777" w:rsidR="002E02BA" w:rsidRPr="001D739F" w:rsidRDefault="002E02BA" w:rsidP="002E02BA">
      <w:pPr>
        <w:pStyle w:val="a8"/>
        <w:numPr>
          <w:ilvl w:val="0"/>
          <w:numId w:val="34"/>
        </w:numPr>
        <w:jc w:val="both"/>
        <w:rPr>
          <w:rFonts w:eastAsia="맑은 고딕"/>
          <w:b/>
          <w:bCs/>
          <w:lang w:eastAsia="ko-KR"/>
        </w:rPr>
      </w:pPr>
      <w:r w:rsidRPr="001D739F">
        <w:rPr>
          <w:rFonts w:eastAsia="맑은 고딕"/>
          <w:b/>
          <w:bCs/>
          <w:lang w:eastAsia="ko-KR"/>
        </w:rPr>
        <w:t xml:space="preserve">Target SNR/SINR: [-10~6] dB with 2dB step size </w:t>
      </w:r>
    </w:p>
    <w:p w14:paraId="772F699A" w14:textId="77777777" w:rsidR="002E02BA" w:rsidRPr="001D739F" w:rsidRDefault="002E02BA" w:rsidP="002E02BA">
      <w:pPr>
        <w:pStyle w:val="a8"/>
        <w:numPr>
          <w:ilvl w:val="0"/>
          <w:numId w:val="34"/>
        </w:numPr>
        <w:jc w:val="both"/>
        <w:rPr>
          <w:rFonts w:eastAsia="맑은 고딕"/>
          <w:b/>
          <w:bCs/>
          <w:lang w:eastAsia="ko-KR"/>
        </w:rPr>
      </w:pPr>
      <w:r w:rsidRPr="001D739F">
        <w:rPr>
          <w:rFonts w:eastAsia="맑은 고딕"/>
          <w:b/>
          <w:bCs/>
          <w:lang w:eastAsia="ko-KR"/>
        </w:rPr>
        <w:t>LP-SS with periodicity: 320</w:t>
      </w:r>
      <w:r>
        <w:rPr>
          <w:rFonts w:eastAsia="맑은 고딕"/>
          <w:b/>
          <w:bCs/>
          <w:lang w:eastAsia="ko-KR"/>
        </w:rPr>
        <w:t xml:space="preserve"> </w:t>
      </w:r>
      <w:r w:rsidRPr="001D739F">
        <w:rPr>
          <w:rFonts w:eastAsia="맑은 고딕"/>
          <w:b/>
          <w:bCs/>
          <w:lang w:eastAsia="ko-KR"/>
        </w:rPr>
        <w:t xml:space="preserve">ms </w:t>
      </w:r>
    </w:p>
    <w:p w14:paraId="70F33207" w14:textId="7A14EC09" w:rsidR="002E02BA" w:rsidRDefault="002E02BA" w:rsidP="002E02BA">
      <w:pPr>
        <w:pStyle w:val="a8"/>
        <w:numPr>
          <w:ilvl w:val="0"/>
          <w:numId w:val="34"/>
        </w:numPr>
        <w:jc w:val="both"/>
        <w:rPr>
          <w:rFonts w:eastAsia="맑은 고딕"/>
          <w:b/>
          <w:bCs/>
          <w:lang w:eastAsia="ko-KR"/>
        </w:rPr>
      </w:pPr>
      <w:r w:rsidRPr="001D739F">
        <w:rPr>
          <w:rFonts w:eastAsia="맑은 고딕"/>
          <w:b/>
          <w:bCs/>
          <w:lang w:eastAsia="ko-KR"/>
        </w:rPr>
        <w:t>Measurement metric: RSRP, RSRQ</w:t>
      </w:r>
    </w:p>
    <w:p w14:paraId="0FB00FDB" w14:textId="50D8C5E2" w:rsidR="002E02BA" w:rsidRDefault="002E02BA" w:rsidP="002E02BA">
      <w:pPr>
        <w:jc w:val="both"/>
        <w:rPr>
          <w:rFonts w:eastAsia="맑은 고딕"/>
          <w:b/>
          <w:bCs/>
          <w:lang w:eastAsia="ko-KR"/>
        </w:rPr>
      </w:pPr>
    </w:p>
    <w:p w14:paraId="272C4CD7" w14:textId="7A2F1668" w:rsidR="002E02BA" w:rsidRPr="006E7580" w:rsidRDefault="002E02BA" w:rsidP="006E7580">
      <w:pPr>
        <w:jc w:val="both"/>
        <w:rPr>
          <w:rFonts w:eastAsia="맑은 고딕"/>
          <w:b/>
          <w:bCs/>
          <w:u w:val="single"/>
          <w:lang w:eastAsia="ko-KR"/>
        </w:rPr>
      </w:pPr>
      <w:r w:rsidRPr="006E7580">
        <w:rPr>
          <w:rFonts w:eastAsia="맑은 고딕"/>
          <w:b/>
          <w:bCs/>
          <w:u w:val="single"/>
          <w:lang w:eastAsia="ko-KR"/>
        </w:rPr>
        <w:t>MR measurement relaxtion</w:t>
      </w:r>
    </w:p>
    <w:p w14:paraId="4E0BA653" w14:textId="77777777" w:rsidR="002E02BA" w:rsidRPr="003E74AB" w:rsidRDefault="002E02BA" w:rsidP="002E02BA">
      <w:pPr>
        <w:spacing w:afterLines="50" w:after="120"/>
        <w:jc w:val="both"/>
        <w:rPr>
          <w:rFonts w:cs="Times New Roman"/>
          <w:b/>
          <w:bCs/>
          <w:lang w:eastAsia="zh-CN"/>
        </w:rPr>
      </w:pPr>
      <w:r w:rsidRPr="00276FAD">
        <w:rPr>
          <w:rFonts w:cs="Times New Roman"/>
          <w:b/>
          <w:bCs/>
          <w:lang w:eastAsia="zh-CN"/>
        </w:rPr>
        <w:t xml:space="preserve">Proposal </w:t>
      </w:r>
      <w:r>
        <w:rPr>
          <w:rFonts w:cs="Times New Roman"/>
          <w:b/>
          <w:bCs/>
          <w:lang w:eastAsia="zh-CN"/>
        </w:rPr>
        <w:t>4</w:t>
      </w:r>
      <w:r w:rsidRPr="00276FAD">
        <w:rPr>
          <w:rFonts w:cs="Times New Roman"/>
          <w:b/>
          <w:bCs/>
          <w:lang w:eastAsia="zh-CN"/>
        </w:rPr>
        <w:t xml:space="preserve">: RAN4 needs to </w:t>
      </w:r>
      <w:r>
        <w:rPr>
          <w:rFonts w:cs="Times New Roman"/>
          <w:b/>
          <w:bCs/>
          <w:lang w:eastAsia="zh-CN"/>
        </w:rPr>
        <w:t>further</w:t>
      </w:r>
      <w:r w:rsidRPr="00276FAD">
        <w:rPr>
          <w:rFonts w:cs="Times New Roman"/>
          <w:b/>
          <w:bCs/>
          <w:lang w:eastAsia="zh-CN"/>
        </w:rPr>
        <w:t xml:space="preserve"> </w:t>
      </w:r>
      <w:r>
        <w:rPr>
          <w:rFonts w:cs="Times New Roman"/>
          <w:b/>
          <w:bCs/>
          <w:lang w:eastAsia="zh-CN"/>
        </w:rPr>
        <w:t>evaluate</w:t>
      </w:r>
      <w:r w:rsidRPr="00276FAD">
        <w:rPr>
          <w:rFonts w:cs="Times New Roman"/>
          <w:b/>
          <w:bCs/>
          <w:lang w:eastAsia="zh-CN"/>
        </w:rPr>
        <w:t xml:space="preserve"> serving </w:t>
      </w:r>
      <w:r w:rsidRPr="00033B71">
        <w:rPr>
          <w:rFonts w:cs="Times New Roman"/>
          <w:b/>
          <w:bCs/>
          <w:lang w:eastAsia="zh-CN"/>
        </w:rPr>
        <w:t xml:space="preserve">cell </w:t>
      </w:r>
      <w:r w:rsidRPr="00276FAD">
        <w:rPr>
          <w:rFonts w:cs="Times New Roman"/>
          <w:b/>
          <w:bCs/>
          <w:lang w:eastAsia="zh-CN"/>
        </w:rPr>
        <w:t>measurement relaxation</w:t>
      </w:r>
      <w:r>
        <w:rPr>
          <w:rFonts w:cs="Times New Roman"/>
          <w:b/>
          <w:bCs/>
          <w:lang w:eastAsia="zh-CN"/>
        </w:rPr>
        <w:t>, and further neighboring cell measurement relaxation</w:t>
      </w:r>
      <w:r w:rsidRPr="00276FAD">
        <w:rPr>
          <w:rFonts w:cs="Times New Roman"/>
          <w:b/>
          <w:bCs/>
          <w:lang w:eastAsia="zh-CN"/>
        </w:rPr>
        <w:t xml:space="preserve"> by MR </w:t>
      </w:r>
    </w:p>
    <w:p w14:paraId="7283938F" w14:textId="7DA863FB" w:rsidR="002E02BA" w:rsidRPr="001D755D" w:rsidRDefault="002E02BA" w:rsidP="002E02BA">
      <w:pPr>
        <w:rPr>
          <w:rFonts w:eastAsia="맑은 고딕"/>
          <w:b/>
          <w:color w:val="000000" w:themeColor="text1"/>
          <w:u w:val="single"/>
          <w:lang w:eastAsia="ko-KR"/>
        </w:rPr>
      </w:pPr>
      <w:r w:rsidRPr="00FE3A0A">
        <w:rPr>
          <w:rFonts w:eastAsia="맑은 고딕" w:hint="eastAsia"/>
          <w:b/>
          <w:color w:val="000000" w:themeColor="text1"/>
          <w:lang w:eastAsia="ko-KR"/>
        </w:rPr>
        <w:t>Pro</w:t>
      </w:r>
      <w:r w:rsidRPr="00FE3A0A">
        <w:rPr>
          <w:rFonts w:eastAsia="맑은 고딕"/>
          <w:b/>
          <w:color w:val="000000" w:themeColor="text1"/>
          <w:lang w:eastAsia="ko-KR"/>
        </w:rPr>
        <w:t>posal</w:t>
      </w:r>
      <w:r>
        <w:rPr>
          <w:rFonts w:eastAsia="맑은 고딕"/>
          <w:b/>
          <w:color w:val="000000" w:themeColor="text1"/>
          <w:lang w:eastAsia="ko-KR"/>
        </w:rPr>
        <w:t xml:space="preserve"> 5</w:t>
      </w:r>
      <w:r w:rsidRPr="00FE3A0A">
        <w:rPr>
          <w:rFonts w:eastAsia="맑은 고딕"/>
          <w:b/>
          <w:color w:val="000000" w:themeColor="text1"/>
          <w:lang w:eastAsia="ko-KR"/>
        </w:rPr>
        <w:t xml:space="preserve">: RAN4 </w:t>
      </w:r>
      <w:r>
        <w:rPr>
          <w:rFonts w:eastAsia="맑은 고딕"/>
          <w:b/>
          <w:color w:val="000000" w:themeColor="text1"/>
          <w:lang w:eastAsia="ko-KR"/>
        </w:rPr>
        <w:t>shall lead the</w:t>
      </w:r>
      <w:r w:rsidRPr="00FE3A0A">
        <w:rPr>
          <w:rFonts w:eastAsia="맑은 고딕"/>
          <w:b/>
          <w:color w:val="000000" w:themeColor="text1"/>
          <w:lang w:eastAsia="ko-KR"/>
        </w:rPr>
        <w:t xml:space="preserve"> discuss</w:t>
      </w:r>
      <w:r>
        <w:rPr>
          <w:rFonts w:eastAsia="맑은 고딕"/>
          <w:b/>
          <w:color w:val="000000" w:themeColor="text1"/>
          <w:lang w:eastAsia="ko-KR"/>
        </w:rPr>
        <w:t>ion regarding</w:t>
      </w:r>
      <w:r w:rsidRPr="00FE3A0A">
        <w:rPr>
          <w:rFonts w:eastAsia="맑은 고딕"/>
          <w:b/>
          <w:color w:val="000000" w:themeColor="text1"/>
          <w:lang w:eastAsia="ko-KR"/>
        </w:rPr>
        <w:t xml:space="preserve"> criteri</w:t>
      </w:r>
      <w:r w:rsidR="005034AC">
        <w:rPr>
          <w:rFonts w:eastAsia="맑은 고딕"/>
          <w:b/>
          <w:color w:val="000000" w:themeColor="text1"/>
          <w:lang w:eastAsia="ko-KR"/>
        </w:rPr>
        <w:t>on</w:t>
      </w:r>
      <w:r w:rsidRPr="00FE3A0A">
        <w:rPr>
          <w:rFonts w:eastAsia="맑은 고딕"/>
          <w:b/>
          <w:color w:val="000000" w:themeColor="text1"/>
          <w:lang w:eastAsia="ko-KR"/>
        </w:rPr>
        <w:t xml:space="preserve"> or scenario (entry/exit condition) for LP-WUR measurement</w:t>
      </w:r>
      <w:r>
        <w:rPr>
          <w:rFonts w:eastAsia="맑은 고딕"/>
          <w:b/>
          <w:color w:val="000000" w:themeColor="text1"/>
          <w:lang w:eastAsia="ko-KR"/>
        </w:rPr>
        <w:t xml:space="preserve"> and </w:t>
      </w:r>
      <w:r w:rsidRPr="001D755D">
        <w:rPr>
          <w:rFonts w:eastAsia="맑은 고딕"/>
          <w:b/>
          <w:color w:val="000000" w:themeColor="text1"/>
          <w:lang w:eastAsia="ko-KR"/>
        </w:rPr>
        <w:t>MR RRM measurement relaxation</w:t>
      </w:r>
      <w:r>
        <w:rPr>
          <w:rFonts w:eastAsia="맑은 고딕"/>
          <w:b/>
          <w:color w:val="000000" w:themeColor="text1"/>
          <w:lang w:eastAsia="ko-KR"/>
        </w:rPr>
        <w:t xml:space="preserve"> with the involvement of RAN1 and RAN2</w:t>
      </w:r>
    </w:p>
    <w:p w14:paraId="673FAD03" w14:textId="77777777" w:rsidR="002E02BA" w:rsidRDefault="002E02BA" w:rsidP="002E02BA">
      <w:pPr>
        <w:jc w:val="both"/>
        <w:rPr>
          <w:rFonts w:eastAsia="맑은 고딕"/>
          <w:b/>
          <w:color w:val="000000" w:themeColor="text1"/>
          <w:lang w:eastAsia="ko-KR"/>
        </w:rPr>
      </w:pPr>
      <w:r w:rsidRPr="0040451F">
        <w:rPr>
          <w:rFonts w:eastAsia="맑은 고딕"/>
          <w:b/>
          <w:color w:val="000000" w:themeColor="text1"/>
          <w:lang w:eastAsia="ko-KR"/>
        </w:rPr>
        <w:t>Proposal</w:t>
      </w:r>
      <w:r>
        <w:rPr>
          <w:rFonts w:eastAsia="맑은 고딕"/>
          <w:b/>
          <w:color w:val="000000" w:themeColor="text1"/>
          <w:lang w:eastAsia="ko-KR"/>
        </w:rPr>
        <w:t xml:space="preserve"> 6</w:t>
      </w:r>
      <w:r w:rsidRPr="0040451F">
        <w:rPr>
          <w:rFonts w:eastAsia="맑은 고딕"/>
          <w:b/>
          <w:color w:val="000000" w:themeColor="text1"/>
          <w:lang w:eastAsia="ko-KR"/>
        </w:rPr>
        <w:t xml:space="preserve">: </w:t>
      </w:r>
      <w:r w:rsidRPr="00C64B52">
        <w:rPr>
          <w:rFonts w:eastAsia="맑은 고딕"/>
          <w:b/>
          <w:color w:val="000000" w:themeColor="text1"/>
          <w:lang w:eastAsia="ko-KR"/>
        </w:rPr>
        <w:t xml:space="preserve">RAN4 shall further discuss the applicable side condition /scenario with corresponding assumption on MR serving cell measurement, MR neighboring cell measurement and </w:t>
      </w:r>
      <w:r>
        <w:rPr>
          <w:rFonts w:eastAsia="맑은 고딕"/>
          <w:b/>
          <w:color w:val="000000" w:themeColor="text1"/>
          <w:lang w:eastAsia="ko-KR"/>
        </w:rPr>
        <w:t>LP-WUR measurement as a package</w:t>
      </w:r>
    </w:p>
    <w:p w14:paraId="10DD3F1C" w14:textId="77777777" w:rsidR="002E02BA" w:rsidRPr="003E74AB" w:rsidRDefault="002E02BA" w:rsidP="002E02BA">
      <w:pPr>
        <w:pStyle w:val="a8"/>
        <w:numPr>
          <w:ilvl w:val="0"/>
          <w:numId w:val="38"/>
        </w:numPr>
        <w:jc w:val="both"/>
        <w:rPr>
          <w:rFonts w:eastAsia="맑은 고딕" w:cstheme="minorBidi"/>
          <w:b/>
          <w:color w:val="000000" w:themeColor="text1"/>
          <w:szCs w:val="22"/>
          <w:lang w:val="en-US" w:eastAsia="ko-KR"/>
        </w:rPr>
      </w:pPr>
      <w:r w:rsidRPr="003E74AB">
        <w:rPr>
          <w:rFonts w:eastAsia="맑은 고딕" w:cstheme="minorBidi" w:hint="eastAsia"/>
          <w:b/>
          <w:color w:val="000000" w:themeColor="text1"/>
          <w:szCs w:val="22"/>
          <w:lang w:val="en-US" w:eastAsia="ko-KR"/>
        </w:rPr>
        <w:t>It</w:t>
      </w:r>
      <w:r w:rsidRPr="003E74AB">
        <w:rPr>
          <w:rFonts w:eastAsia="맑은 고딕" w:cstheme="minorBidi"/>
          <w:b/>
          <w:color w:val="000000" w:themeColor="text1"/>
          <w:szCs w:val="22"/>
          <w:lang w:val="en-US" w:eastAsia="ko-KR"/>
        </w:rPr>
        <w:t>’</w:t>
      </w:r>
      <w:r w:rsidRPr="003E74AB">
        <w:rPr>
          <w:rFonts w:eastAsia="맑은 고딕" w:cstheme="minorBidi" w:hint="eastAsia"/>
          <w:b/>
          <w:color w:val="000000" w:themeColor="text1"/>
          <w:szCs w:val="22"/>
          <w:lang w:val="en-US" w:eastAsia="ko-KR"/>
        </w:rPr>
        <w:t>s</w:t>
      </w:r>
      <w:r w:rsidRPr="003E74AB">
        <w:rPr>
          <w:rFonts w:eastAsia="맑은 고딕" w:cstheme="minorBidi"/>
          <w:b/>
          <w:color w:val="000000" w:themeColor="text1"/>
          <w:szCs w:val="22"/>
          <w:lang w:val="en-US" w:eastAsia="ko-KR"/>
        </w:rPr>
        <w:t xml:space="preserve"> not precluded multiple states can be introduced with different assumption on side condition </w:t>
      </w:r>
    </w:p>
    <w:p w14:paraId="572C2429" w14:textId="77777777" w:rsidR="002E02BA" w:rsidRDefault="002E02BA" w:rsidP="002E02BA">
      <w:pPr>
        <w:jc w:val="both"/>
        <w:rPr>
          <w:rFonts w:eastAsia="맑은 고딕"/>
          <w:b/>
          <w:lang w:eastAsia="ko-KR"/>
        </w:rPr>
      </w:pPr>
    </w:p>
    <w:p w14:paraId="07750602" w14:textId="1ADE2488" w:rsidR="002E02BA" w:rsidRPr="006E7580" w:rsidRDefault="002E02BA" w:rsidP="006E7580">
      <w:pPr>
        <w:jc w:val="both"/>
        <w:rPr>
          <w:rFonts w:eastAsia="맑은 고딕"/>
          <w:b/>
          <w:lang w:eastAsia="ko-KR"/>
        </w:rPr>
      </w:pPr>
      <w:r w:rsidRPr="006E7580">
        <w:rPr>
          <w:rFonts w:eastAsia="맑은 고딕"/>
          <w:b/>
          <w:lang w:eastAsia="ko-KR"/>
        </w:rPr>
        <w:t>Proposal 7:  For Entry/exit condition for LP-WUS monitoring, the performance of miss detection rate on LP-WUS can be considered as side condition in addition to RSRP and RSRQ</w:t>
      </w:r>
    </w:p>
    <w:p w14:paraId="2B7F9CF6" w14:textId="56D46ED0" w:rsidR="002E02BA" w:rsidRDefault="002E02BA" w:rsidP="002E02BA">
      <w:pPr>
        <w:jc w:val="both"/>
        <w:rPr>
          <w:rFonts w:eastAsia="맑은 고딕" w:cs="Times New Roman"/>
          <w:b/>
          <w:lang w:eastAsia="ko-KR"/>
        </w:rPr>
      </w:pPr>
      <w:r w:rsidRPr="00606B9D">
        <w:rPr>
          <w:rFonts w:eastAsia="맑은 고딕" w:cs="Times New Roman"/>
          <w:b/>
          <w:lang w:eastAsia="ko-KR"/>
        </w:rPr>
        <w:t xml:space="preserve">Proposal </w:t>
      </w:r>
      <w:r>
        <w:rPr>
          <w:rFonts w:eastAsia="맑은 고딕" w:cs="Times New Roman"/>
          <w:b/>
          <w:lang w:eastAsia="ko-KR"/>
        </w:rPr>
        <w:t>8</w:t>
      </w:r>
      <w:r w:rsidRPr="00606B9D">
        <w:rPr>
          <w:rFonts w:eastAsia="맑은 고딕" w:cs="Times New Roman"/>
          <w:b/>
          <w:lang w:eastAsia="ko-KR"/>
        </w:rPr>
        <w:t xml:space="preserve">: </w:t>
      </w:r>
      <w:r>
        <w:rPr>
          <w:rFonts w:eastAsia="맑은 고딕" w:cs="Times New Roman"/>
          <w:b/>
          <w:lang w:eastAsia="ko-KR"/>
        </w:rPr>
        <w:t>Calibration between MR measurement and LR measurement maybe required which also pending on the progress of UE RF session.</w:t>
      </w:r>
    </w:p>
    <w:p w14:paraId="72523928" w14:textId="20B49A9B" w:rsidR="002E02BA" w:rsidRPr="006E7580" w:rsidRDefault="002E02BA" w:rsidP="002E02BA">
      <w:pPr>
        <w:jc w:val="both"/>
        <w:rPr>
          <w:rFonts w:eastAsia="맑은 고딕" w:cs="Times New Roman"/>
          <w:b/>
          <w:lang w:eastAsia="ko-KR"/>
        </w:rPr>
      </w:pPr>
      <w:r w:rsidRPr="006E7580">
        <w:rPr>
          <w:rFonts w:eastAsia="맑은 고딕" w:cs="Times New Roman"/>
          <w:b/>
          <w:lang w:eastAsia="ko-KR"/>
        </w:rPr>
        <w:t>Proposal 9: FFS whether new requirements need to be specified for the processing/interruption time between LP-WUS</w:t>
      </w:r>
      <w:r w:rsidR="005D64CC">
        <w:rPr>
          <w:rFonts w:eastAsia="맑은 고딕" w:cs="Times New Roman"/>
          <w:b/>
          <w:lang w:eastAsia="ko-KR"/>
        </w:rPr>
        <w:t xml:space="preserve"> </w:t>
      </w:r>
      <w:r w:rsidR="005D64CC" w:rsidRPr="006E7580">
        <w:rPr>
          <w:rFonts w:eastAsia="맑은 고딕" w:cs="Times New Roman"/>
          <w:b/>
          <w:lang w:eastAsia="ko-KR"/>
        </w:rPr>
        <w:t>received</w:t>
      </w:r>
      <w:r w:rsidR="005D64CC">
        <w:rPr>
          <w:rFonts w:eastAsia="맑은 고딕" w:cs="Times New Roman"/>
          <w:b/>
          <w:lang w:eastAsia="ko-KR"/>
        </w:rPr>
        <w:t xml:space="preserve"> </w:t>
      </w:r>
      <w:r w:rsidRPr="006E7580">
        <w:rPr>
          <w:rFonts w:eastAsia="맑은 고딕" w:cs="Times New Roman"/>
          <w:b/>
          <w:lang w:eastAsia="ko-KR"/>
        </w:rPr>
        <w:t>paging indication to MR ready for Paging monitoring.</w:t>
      </w:r>
    </w:p>
    <w:p w14:paraId="0101A581" w14:textId="60F225F3" w:rsidR="002E02BA" w:rsidRDefault="002E02BA" w:rsidP="002E02BA">
      <w:pPr>
        <w:jc w:val="both"/>
        <w:rPr>
          <w:rFonts w:eastAsia="맑은 고딕"/>
          <w:b/>
          <w:bCs/>
          <w:u w:val="single"/>
          <w:lang w:eastAsia="ko-KR"/>
        </w:rPr>
      </w:pPr>
      <w:r w:rsidRPr="006E7580">
        <w:rPr>
          <w:rFonts w:eastAsia="맑은 고딕"/>
          <w:b/>
          <w:bCs/>
          <w:u w:val="single"/>
          <w:lang w:eastAsia="ko-KR"/>
        </w:rPr>
        <w:t>Others</w:t>
      </w:r>
    </w:p>
    <w:p w14:paraId="44A6D316" w14:textId="55D75BB1" w:rsidR="00D81555" w:rsidRDefault="00D81555" w:rsidP="002E02BA">
      <w:pPr>
        <w:jc w:val="both"/>
        <w:rPr>
          <w:rFonts w:eastAsia="맑은 고딕" w:cs="Times New Roman"/>
          <w:b/>
          <w:lang w:eastAsia="ko-KR"/>
        </w:rPr>
      </w:pPr>
      <w:r>
        <w:rPr>
          <w:rFonts w:eastAsia="맑은 고딕" w:cs="Times New Roman"/>
          <w:b/>
          <w:lang w:eastAsia="ko-KR"/>
        </w:rPr>
        <w:t>Proposal</w:t>
      </w:r>
      <w:r w:rsidRPr="00DD6B03">
        <w:rPr>
          <w:rFonts w:eastAsia="맑은 고딕" w:cs="Times New Roman"/>
          <w:b/>
          <w:lang w:eastAsia="ko-KR"/>
        </w:rPr>
        <w:t xml:space="preserve"> </w:t>
      </w:r>
      <w:r>
        <w:rPr>
          <w:rFonts w:eastAsia="맑은 고딕" w:cs="Times New Roman"/>
          <w:b/>
          <w:lang w:eastAsia="ko-KR"/>
        </w:rPr>
        <w:t>10</w:t>
      </w:r>
      <w:r w:rsidRPr="00276FAD">
        <w:rPr>
          <w:rFonts w:eastAsia="맑은 고딕" w:cs="Times New Roman"/>
          <w:b/>
          <w:lang w:eastAsia="ko-KR"/>
        </w:rPr>
        <w:t xml:space="preserve">: FFS whether need to introduce LP-WUS monitoring activation and deactivation delay requirements pending on RAN2/RAN1 progress.  </w:t>
      </w:r>
    </w:p>
    <w:p w14:paraId="41E5864B" w14:textId="5F89B303" w:rsidR="00D81555" w:rsidRDefault="00D81555" w:rsidP="002E02BA">
      <w:pPr>
        <w:jc w:val="both"/>
        <w:rPr>
          <w:rFonts w:eastAsia="맑은 고딕" w:cs="Times New Roman"/>
          <w:b/>
          <w:lang w:eastAsia="ko-KR"/>
        </w:rPr>
      </w:pPr>
      <w:r w:rsidRPr="00606B9D">
        <w:rPr>
          <w:rFonts w:eastAsia="맑은 고딕" w:cs="Times New Roman"/>
          <w:b/>
          <w:lang w:eastAsia="ko-KR"/>
        </w:rPr>
        <w:t xml:space="preserve">Proposal </w:t>
      </w:r>
      <w:r>
        <w:rPr>
          <w:rFonts w:eastAsia="맑은 고딕" w:cs="Times New Roman"/>
          <w:b/>
          <w:lang w:eastAsia="ko-KR"/>
        </w:rPr>
        <w:t>11</w:t>
      </w:r>
      <w:r w:rsidRPr="00606B9D">
        <w:rPr>
          <w:rFonts w:eastAsia="맑은 고딕" w:cs="Times New Roman"/>
          <w:b/>
          <w:lang w:eastAsia="ko-KR"/>
        </w:rPr>
        <w:t xml:space="preserve">: </w:t>
      </w:r>
      <w:r>
        <w:rPr>
          <w:rFonts w:eastAsia="맑은 고딕" w:cs="Times New Roman"/>
          <w:b/>
          <w:lang w:eastAsia="ko-KR"/>
        </w:rPr>
        <w:t>eDRX can be discussed after further input from RAN1</w:t>
      </w:r>
    </w:p>
    <w:p w14:paraId="2662CBA7" w14:textId="77777777" w:rsidR="00D81555" w:rsidRDefault="00D81555" w:rsidP="00D81555">
      <w:pPr>
        <w:jc w:val="both"/>
        <w:rPr>
          <w:rFonts w:eastAsia="맑은 고딕" w:cs="Times New Roman"/>
          <w:b/>
          <w:lang w:eastAsia="ko-KR"/>
        </w:rPr>
      </w:pPr>
      <w:r>
        <w:rPr>
          <w:rFonts w:eastAsia="맑은 고딕" w:cs="Times New Roman"/>
          <w:b/>
          <w:lang w:eastAsia="ko-KR"/>
        </w:rPr>
        <w:t>Proposal 12: Paging reception requirement impact can be discussed after further input from RAN2 and RAN1.</w:t>
      </w:r>
    </w:p>
    <w:p w14:paraId="1493127B" w14:textId="77777777" w:rsidR="00D81555" w:rsidRPr="002964BE" w:rsidRDefault="00D81555" w:rsidP="00D81555">
      <w:pPr>
        <w:jc w:val="both"/>
        <w:rPr>
          <w:rFonts w:eastAsia="맑은 고딕" w:cs="Times New Roman"/>
          <w:b/>
          <w:bCs/>
          <w:szCs w:val="20"/>
          <w:lang w:eastAsia="ko-KR"/>
        </w:rPr>
      </w:pPr>
      <w:r w:rsidRPr="002964BE">
        <w:rPr>
          <w:rFonts w:eastAsia="맑은 고딕" w:cs="Times New Roman" w:hint="eastAsia"/>
          <w:b/>
          <w:bCs/>
          <w:szCs w:val="20"/>
          <w:lang w:eastAsia="ko-KR"/>
        </w:rPr>
        <w:t>Proposal</w:t>
      </w:r>
      <w:r>
        <w:rPr>
          <w:rFonts w:eastAsia="맑은 고딕" w:cs="Times New Roman"/>
          <w:b/>
          <w:bCs/>
          <w:szCs w:val="20"/>
          <w:lang w:eastAsia="ko-KR"/>
        </w:rPr>
        <w:t xml:space="preserve"> 13</w:t>
      </w:r>
      <w:r w:rsidRPr="002964BE">
        <w:rPr>
          <w:rFonts w:eastAsia="맑은 고딕" w:cs="Times New Roman" w:hint="eastAsia"/>
          <w:b/>
          <w:bCs/>
          <w:szCs w:val="20"/>
          <w:lang w:eastAsia="ko-KR"/>
        </w:rPr>
        <w:t xml:space="preserve">: Consider following table for </w:t>
      </w:r>
      <w:r w:rsidRPr="002964BE">
        <w:rPr>
          <w:rFonts w:eastAsia="맑은 고딕" w:cs="Times New Roman"/>
          <w:b/>
          <w:bCs/>
          <w:szCs w:val="20"/>
          <w:lang w:eastAsia="ko-KR"/>
        </w:rPr>
        <w:t>the expected impact to RRM core requirements for Rel-19 LP-WUS/WUR WI</w:t>
      </w:r>
    </w:p>
    <w:tbl>
      <w:tblPr>
        <w:tblW w:w="9258" w:type="dxa"/>
        <w:tblCellMar>
          <w:left w:w="0" w:type="dxa"/>
          <w:right w:w="0" w:type="dxa"/>
        </w:tblCellMar>
        <w:tblLook w:val="04A0" w:firstRow="1" w:lastRow="0" w:firstColumn="1" w:lastColumn="0" w:noHBand="0" w:noVBand="1"/>
      </w:tblPr>
      <w:tblGrid>
        <w:gridCol w:w="3216"/>
        <w:gridCol w:w="6042"/>
      </w:tblGrid>
      <w:tr w:rsidR="00D81555" w:rsidRPr="00032FA0" w14:paraId="30E89B18" w14:textId="77777777" w:rsidTr="003E74AB">
        <w:trPr>
          <w:trHeight w:val="185"/>
        </w:trPr>
        <w:tc>
          <w:tcPr>
            <w:tcW w:w="3216"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6938C003" w14:textId="77777777" w:rsidR="00D81555" w:rsidRPr="00276FAD" w:rsidRDefault="00D81555" w:rsidP="003E74AB">
            <w:pPr>
              <w:jc w:val="center"/>
              <w:rPr>
                <w:rFonts w:cs="Times New Roman"/>
                <w:b/>
                <w:bCs/>
                <w:sz w:val="16"/>
                <w:szCs w:val="16"/>
                <w:lang w:eastAsia="zh-CN"/>
              </w:rPr>
            </w:pPr>
            <w:r w:rsidRPr="00276FAD">
              <w:rPr>
                <w:rFonts w:cs="Times New Roman"/>
                <w:b/>
                <w:bCs/>
                <w:sz w:val="16"/>
                <w:szCs w:val="16"/>
                <w:lang w:val="en-GB" w:eastAsia="zh-CN"/>
              </w:rPr>
              <w:t>RRM core requirements</w:t>
            </w:r>
          </w:p>
        </w:tc>
        <w:tc>
          <w:tcPr>
            <w:tcW w:w="6042"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412B304C" w14:textId="77777777" w:rsidR="00D81555" w:rsidRPr="00276FAD" w:rsidRDefault="00D81555" w:rsidP="003E74AB">
            <w:pPr>
              <w:jc w:val="center"/>
              <w:rPr>
                <w:rFonts w:cs="Times New Roman"/>
                <w:b/>
                <w:bCs/>
                <w:sz w:val="16"/>
                <w:szCs w:val="16"/>
                <w:lang w:eastAsia="zh-CN"/>
              </w:rPr>
            </w:pPr>
            <w:r w:rsidRPr="00276FAD">
              <w:rPr>
                <w:rFonts w:cs="Times New Roman"/>
                <w:b/>
                <w:bCs/>
                <w:sz w:val="16"/>
                <w:szCs w:val="16"/>
                <w:lang w:val="en-GB" w:eastAsia="zh-CN"/>
              </w:rPr>
              <w:t>Expected impact</w:t>
            </w:r>
          </w:p>
        </w:tc>
      </w:tr>
      <w:tr w:rsidR="00D81555" w:rsidRPr="00032FA0" w14:paraId="6423B356" w14:textId="77777777" w:rsidTr="003E74AB">
        <w:trPr>
          <w:trHeight w:val="2094"/>
        </w:trPr>
        <w:tc>
          <w:tcPr>
            <w:tcW w:w="3216"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6692A622" w14:textId="77777777" w:rsidR="00D81555" w:rsidRPr="00276FAD" w:rsidRDefault="00D81555" w:rsidP="003E74AB">
            <w:pPr>
              <w:rPr>
                <w:rFonts w:cs="Times New Roman"/>
                <w:sz w:val="16"/>
                <w:szCs w:val="16"/>
                <w:lang w:eastAsia="zh-CN"/>
              </w:rPr>
            </w:pPr>
            <w:r w:rsidRPr="00276FAD">
              <w:rPr>
                <w:rFonts w:cs="Times New Roman"/>
                <w:sz w:val="16"/>
                <w:szCs w:val="16"/>
                <w:lang w:val="en-GB" w:eastAsia="zh-CN"/>
              </w:rPr>
              <w:t>4: RRC_Idle state mobility</w:t>
            </w:r>
          </w:p>
          <w:p w14:paraId="22FC4BF5" w14:textId="77777777" w:rsidR="00D81555" w:rsidRPr="00276FAD" w:rsidRDefault="00D81555" w:rsidP="003E74AB">
            <w:pPr>
              <w:rPr>
                <w:rFonts w:cs="Times New Roman"/>
                <w:sz w:val="16"/>
                <w:szCs w:val="16"/>
                <w:lang w:eastAsia="zh-CN"/>
              </w:rPr>
            </w:pPr>
            <w:r w:rsidRPr="00276FAD">
              <w:rPr>
                <w:rFonts w:cs="Times New Roman"/>
                <w:sz w:val="16"/>
                <w:szCs w:val="16"/>
                <w:lang w:val="en-GB" w:eastAsia="zh-CN"/>
              </w:rPr>
              <w:t>5: RRC_INACTIVE state mobility</w:t>
            </w:r>
          </w:p>
        </w:tc>
        <w:tc>
          <w:tcPr>
            <w:tcW w:w="6042"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43FAB52B" w14:textId="77777777" w:rsidR="00D81555" w:rsidRDefault="00D81555" w:rsidP="003E74AB">
            <w:pPr>
              <w:rPr>
                <w:rFonts w:cs="Times New Roman"/>
                <w:sz w:val="16"/>
                <w:szCs w:val="16"/>
                <w:lang w:val="en-GB" w:eastAsia="zh-CN"/>
              </w:rPr>
            </w:pPr>
            <w:r w:rsidRPr="00276FAD">
              <w:rPr>
                <w:rFonts w:cs="Times New Roman"/>
                <w:sz w:val="16"/>
                <w:szCs w:val="16"/>
                <w:lang w:val="en-GB" w:eastAsia="zh-CN"/>
              </w:rPr>
              <w:t>4.1/4.2/5.1: Serving cell/intra-inter-frequency measurement by MR can be relaxed</w:t>
            </w:r>
          </w:p>
          <w:p w14:paraId="0405112F" w14:textId="77777777" w:rsidR="00D81555" w:rsidRPr="00276FAD" w:rsidRDefault="00D81555" w:rsidP="003E74AB">
            <w:pPr>
              <w:pStyle w:val="a8"/>
              <w:numPr>
                <w:ilvl w:val="0"/>
                <w:numId w:val="23"/>
              </w:numPr>
              <w:rPr>
                <w:sz w:val="16"/>
                <w:szCs w:val="16"/>
                <w:highlight w:val="yellow"/>
                <w:lang w:eastAsia="zh-CN"/>
              </w:rPr>
            </w:pPr>
            <w:r w:rsidRPr="00276FAD">
              <w:rPr>
                <w:rFonts w:eastAsia="Calibri"/>
                <w:sz w:val="16"/>
                <w:szCs w:val="16"/>
                <w:highlight w:val="yellow"/>
                <w:lang w:eastAsia="zh-CN"/>
              </w:rPr>
              <w:t>Serving cell measurement relaxation by MR</w:t>
            </w:r>
            <w:r w:rsidRPr="00276FAD">
              <w:rPr>
                <w:sz w:val="16"/>
                <w:szCs w:val="16"/>
                <w:highlight w:val="yellow"/>
                <w:lang w:eastAsia="zh-CN"/>
              </w:rPr>
              <w:t xml:space="preserve"> </w:t>
            </w:r>
          </w:p>
          <w:p w14:paraId="5170F464" w14:textId="77777777" w:rsidR="00D81555" w:rsidRPr="00276FAD" w:rsidRDefault="00D81555" w:rsidP="003E74AB">
            <w:pPr>
              <w:numPr>
                <w:ilvl w:val="0"/>
                <w:numId w:val="21"/>
              </w:numPr>
              <w:rPr>
                <w:rFonts w:cs="Times New Roman"/>
                <w:sz w:val="16"/>
                <w:szCs w:val="16"/>
                <w:highlight w:val="yellow"/>
                <w:lang w:eastAsia="zh-CN"/>
              </w:rPr>
            </w:pPr>
            <w:r w:rsidRPr="00276FAD">
              <w:rPr>
                <w:rFonts w:cs="Times New Roman"/>
                <w:sz w:val="16"/>
                <w:szCs w:val="16"/>
                <w:highlight w:val="yellow"/>
                <w:lang w:val="en-GB" w:eastAsia="zh-CN"/>
              </w:rPr>
              <w:t>Intra/inter-freq. and inter-RAT measurement relaxation by MR</w:t>
            </w:r>
          </w:p>
          <w:p w14:paraId="755C82A2" w14:textId="77777777" w:rsidR="00D81555" w:rsidRPr="00276FAD" w:rsidRDefault="00D81555" w:rsidP="003E74AB">
            <w:pPr>
              <w:numPr>
                <w:ilvl w:val="0"/>
                <w:numId w:val="21"/>
              </w:numPr>
              <w:rPr>
                <w:rFonts w:cs="Times New Roman"/>
                <w:sz w:val="16"/>
                <w:szCs w:val="16"/>
                <w:highlight w:val="yellow"/>
                <w:lang w:eastAsia="zh-CN"/>
              </w:rPr>
            </w:pPr>
            <w:r w:rsidRPr="00276FAD">
              <w:rPr>
                <w:rFonts w:cs="Times New Roman"/>
                <w:sz w:val="16"/>
                <w:szCs w:val="16"/>
                <w:highlight w:val="yellow"/>
                <w:lang w:val="en-GB" w:eastAsia="zh-CN"/>
              </w:rPr>
              <w:t>Maximum interruption time in paging reception (FFS pending on RAN2/RAN1 progress)</w:t>
            </w:r>
            <w:r>
              <w:rPr>
                <w:rFonts w:cs="Times New Roman"/>
                <w:sz w:val="16"/>
                <w:szCs w:val="16"/>
                <w:highlight w:val="yellow"/>
                <w:lang w:val="en-GB" w:eastAsia="zh-CN"/>
              </w:rPr>
              <w:t xml:space="preserve"> </w:t>
            </w:r>
          </w:p>
          <w:p w14:paraId="790C66AD" w14:textId="77777777" w:rsidR="00D81555" w:rsidRPr="00276FAD" w:rsidRDefault="00D81555" w:rsidP="003E74AB">
            <w:pPr>
              <w:numPr>
                <w:ilvl w:val="0"/>
                <w:numId w:val="21"/>
              </w:numPr>
              <w:rPr>
                <w:rFonts w:cs="Times New Roman"/>
                <w:sz w:val="16"/>
                <w:szCs w:val="16"/>
                <w:highlight w:val="yellow"/>
                <w:lang w:eastAsia="zh-CN"/>
              </w:rPr>
            </w:pPr>
            <w:r w:rsidRPr="00126CAE">
              <w:rPr>
                <w:rFonts w:cs="Times New Roman"/>
                <w:sz w:val="16"/>
                <w:szCs w:val="16"/>
                <w:highlight w:val="yellow"/>
                <w:lang w:val="en-GB" w:eastAsia="zh-CN"/>
              </w:rPr>
              <w:t>Serving cell measurement requirement for LP-SS and PSS/SSS by L</w:t>
            </w:r>
            <w:r>
              <w:rPr>
                <w:rFonts w:cs="Times New Roman"/>
                <w:sz w:val="16"/>
                <w:szCs w:val="16"/>
                <w:highlight w:val="yellow"/>
                <w:lang w:val="en-GB" w:eastAsia="zh-CN"/>
              </w:rPr>
              <w:t>P-WUR</w:t>
            </w:r>
          </w:p>
          <w:p w14:paraId="6BCBF55A" w14:textId="77777777" w:rsidR="00D81555" w:rsidRPr="00276FAD" w:rsidRDefault="00D81555" w:rsidP="003E74AB">
            <w:pPr>
              <w:numPr>
                <w:ilvl w:val="0"/>
                <w:numId w:val="21"/>
              </w:numPr>
              <w:rPr>
                <w:rFonts w:cs="Times New Roman"/>
                <w:sz w:val="16"/>
                <w:szCs w:val="16"/>
                <w:highlight w:val="yellow"/>
                <w:lang w:eastAsia="zh-CN"/>
              </w:rPr>
            </w:pPr>
            <w:r w:rsidRPr="00276FAD">
              <w:rPr>
                <w:rFonts w:cs="Times New Roman"/>
                <w:sz w:val="16"/>
                <w:szCs w:val="16"/>
                <w:highlight w:val="yellow"/>
                <w:lang w:val="en-GB" w:eastAsia="zh-CN"/>
              </w:rPr>
              <w:t xml:space="preserve">eDRX (FFS pending on RAN1) </w:t>
            </w:r>
          </w:p>
          <w:p w14:paraId="0A907D4D" w14:textId="77777777" w:rsidR="00D81555" w:rsidRPr="00276FAD" w:rsidRDefault="00D81555" w:rsidP="003E74AB">
            <w:pPr>
              <w:rPr>
                <w:rFonts w:cs="Times New Roman"/>
                <w:sz w:val="16"/>
                <w:szCs w:val="16"/>
                <w:lang w:eastAsia="zh-CN"/>
              </w:rPr>
            </w:pPr>
          </w:p>
        </w:tc>
      </w:tr>
      <w:tr w:rsidR="00D81555" w:rsidRPr="00032FA0" w14:paraId="70F836B8" w14:textId="77777777" w:rsidTr="003E74AB">
        <w:trPr>
          <w:trHeight w:val="559"/>
        </w:trPr>
        <w:tc>
          <w:tcPr>
            <w:tcW w:w="3216"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48A3C534" w14:textId="77777777" w:rsidR="00D81555" w:rsidRPr="00276FAD" w:rsidRDefault="00D81555" w:rsidP="003E74AB">
            <w:pPr>
              <w:rPr>
                <w:rFonts w:cs="Times New Roman"/>
                <w:sz w:val="16"/>
                <w:szCs w:val="16"/>
                <w:lang w:eastAsia="zh-CN"/>
              </w:rPr>
            </w:pPr>
            <w:r w:rsidRPr="00276FAD">
              <w:rPr>
                <w:rFonts w:cs="Times New Roman"/>
                <w:sz w:val="16"/>
                <w:szCs w:val="16"/>
                <w:lang w:val="en-GB" w:eastAsia="zh-CN"/>
              </w:rPr>
              <w:t>6: RRC_CONNECTED state mobility</w:t>
            </w:r>
          </w:p>
        </w:tc>
        <w:tc>
          <w:tcPr>
            <w:tcW w:w="6042"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4DD1495C" w14:textId="77777777" w:rsidR="00D81555" w:rsidRPr="00276FAD" w:rsidRDefault="00D81555" w:rsidP="003E74AB">
            <w:pPr>
              <w:rPr>
                <w:rFonts w:cs="Times New Roman"/>
                <w:sz w:val="16"/>
                <w:szCs w:val="16"/>
                <w:lang w:eastAsia="zh-CN"/>
              </w:rPr>
            </w:pPr>
            <w:r w:rsidRPr="00276FAD">
              <w:rPr>
                <w:rFonts w:cs="Times New Roman"/>
                <w:sz w:val="16"/>
                <w:szCs w:val="16"/>
                <w:lang w:val="en-GB" w:eastAsia="zh-CN"/>
              </w:rPr>
              <w:t>NO</w:t>
            </w:r>
          </w:p>
        </w:tc>
      </w:tr>
      <w:tr w:rsidR="00D81555" w:rsidRPr="00032FA0" w14:paraId="3A3EB3FD" w14:textId="77777777" w:rsidTr="003E74AB">
        <w:trPr>
          <w:trHeight w:val="380"/>
        </w:trPr>
        <w:tc>
          <w:tcPr>
            <w:tcW w:w="3216"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7D582B0C" w14:textId="77777777" w:rsidR="00D81555" w:rsidRPr="00276FAD" w:rsidRDefault="00D81555" w:rsidP="003E74AB">
            <w:pPr>
              <w:rPr>
                <w:rFonts w:cs="Times New Roman"/>
                <w:sz w:val="16"/>
                <w:szCs w:val="16"/>
                <w:lang w:eastAsia="zh-CN"/>
              </w:rPr>
            </w:pPr>
            <w:r w:rsidRPr="00276FAD">
              <w:rPr>
                <w:rFonts w:cs="Times New Roman"/>
                <w:sz w:val="16"/>
                <w:szCs w:val="16"/>
                <w:lang w:val="en-GB" w:eastAsia="zh-CN"/>
              </w:rPr>
              <w:t>7: Timing</w:t>
            </w:r>
          </w:p>
        </w:tc>
        <w:tc>
          <w:tcPr>
            <w:tcW w:w="6042"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3A787574" w14:textId="77777777" w:rsidR="00D81555" w:rsidRPr="00276FAD" w:rsidRDefault="00D81555" w:rsidP="003E74AB">
            <w:pPr>
              <w:rPr>
                <w:rFonts w:cs="Times New Roman"/>
                <w:sz w:val="16"/>
                <w:szCs w:val="16"/>
                <w:lang w:eastAsia="zh-CN"/>
              </w:rPr>
            </w:pPr>
            <w:r>
              <w:rPr>
                <w:rFonts w:cs="Times New Roman"/>
                <w:sz w:val="16"/>
                <w:szCs w:val="16"/>
                <w:lang w:eastAsia="zh-CN"/>
              </w:rPr>
              <w:t>No</w:t>
            </w:r>
          </w:p>
        </w:tc>
      </w:tr>
      <w:tr w:rsidR="00D81555" w:rsidRPr="00032FA0" w14:paraId="7510A055" w14:textId="77777777" w:rsidTr="003E74AB">
        <w:trPr>
          <w:trHeight w:val="372"/>
        </w:trPr>
        <w:tc>
          <w:tcPr>
            <w:tcW w:w="3216"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128BCA61" w14:textId="77777777" w:rsidR="00D81555" w:rsidRPr="00276FAD" w:rsidRDefault="00D81555" w:rsidP="003E74AB">
            <w:pPr>
              <w:rPr>
                <w:rFonts w:cs="Times New Roman"/>
                <w:sz w:val="16"/>
                <w:szCs w:val="16"/>
                <w:lang w:val="en-GB" w:eastAsia="zh-CN"/>
              </w:rPr>
            </w:pPr>
            <w:r w:rsidRPr="00276FAD">
              <w:rPr>
                <w:rFonts w:cs="Times New Roman"/>
                <w:sz w:val="16"/>
                <w:szCs w:val="16"/>
                <w:lang w:val="en-GB" w:eastAsia="zh-CN"/>
              </w:rPr>
              <w:t>8. Signalling characteristics</w:t>
            </w:r>
          </w:p>
        </w:tc>
        <w:tc>
          <w:tcPr>
            <w:tcW w:w="6042"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17DF9A12" w14:textId="77777777" w:rsidR="00D81555" w:rsidRPr="00276FAD" w:rsidRDefault="00D81555" w:rsidP="003E74AB">
            <w:pPr>
              <w:rPr>
                <w:rFonts w:cs="Times New Roman"/>
                <w:sz w:val="16"/>
                <w:szCs w:val="16"/>
                <w:highlight w:val="yellow"/>
                <w:lang w:val="en-GB" w:eastAsia="zh-CN"/>
              </w:rPr>
            </w:pPr>
            <w:r w:rsidRPr="00276FAD">
              <w:rPr>
                <w:rFonts w:cs="Times New Roman"/>
                <w:sz w:val="16"/>
                <w:szCs w:val="16"/>
                <w:highlight w:val="yellow"/>
                <w:lang w:val="en-GB" w:eastAsia="zh-CN"/>
              </w:rPr>
              <w:t>FFS on new requirements for LP-WUS monitoring during idle and inactive state</w:t>
            </w:r>
          </w:p>
          <w:p w14:paraId="78266C2B" w14:textId="77777777" w:rsidR="00D81555" w:rsidRPr="00276FAD" w:rsidRDefault="00D81555" w:rsidP="003E74AB">
            <w:pPr>
              <w:rPr>
                <w:rFonts w:cs="Times New Roman"/>
                <w:sz w:val="16"/>
                <w:szCs w:val="16"/>
                <w:highlight w:val="yellow"/>
                <w:lang w:val="en-GB" w:eastAsia="zh-CN"/>
              </w:rPr>
            </w:pPr>
            <w:r w:rsidRPr="00276FAD">
              <w:rPr>
                <w:rFonts w:cs="Times New Roman"/>
                <w:sz w:val="16"/>
                <w:szCs w:val="16"/>
                <w:highlight w:val="yellow"/>
                <w:lang w:val="en-GB" w:eastAsia="zh-CN"/>
              </w:rPr>
              <w:t>FFS on new requirements for LP-WUS monitoring activation and deactivation delay under connected mode</w:t>
            </w:r>
          </w:p>
        </w:tc>
      </w:tr>
      <w:tr w:rsidR="00D81555" w:rsidRPr="00032FA0" w14:paraId="6CD75DFB" w14:textId="77777777" w:rsidTr="003E74AB">
        <w:trPr>
          <w:trHeight w:val="353"/>
        </w:trPr>
        <w:tc>
          <w:tcPr>
            <w:tcW w:w="3216"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19E3E0AE" w14:textId="77777777" w:rsidR="00D81555" w:rsidRPr="00276FAD" w:rsidRDefault="00D81555" w:rsidP="003E74AB">
            <w:pPr>
              <w:rPr>
                <w:rFonts w:cs="Times New Roman"/>
                <w:sz w:val="16"/>
                <w:szCs w:val="16"/>
                <w:lang w:eastAsia="zh-CN"/>
              </w:rPr>
            </w:pPr>
            <w:r w:rsidRPr="00276FAD">
              <w:rPr>
                <w:rFonts w:cs="Times New Roman"/>
                <w:sz w:val="16"/>
                <w:szCs w:val="16"/>
                <w:lang w:val="en-GB" w:eastAsia="zh-CN"/>
              </w:rPr>
              <w:lastRenderedPageBreak/>
              <w:t>9. Measurement</w:t>
            </w:r>
          </w:p>
        </w:tc>
        <w:tc>
          <w:tcPr>
            <w:tcW w:w="6042"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562F3A2B" w14:textId="77777777" w:rsidR="00D81555" w:rsidRPr="00276FAD" w:rsidRDefault="00D81555" w:rsidP="003E74AB">
            <w:pPr>
              <w:rPr>
                <w:rFonts w:cs="Times New Roman"/>
                <w:sz w:val="16"/>
                <w:szCs w:val="16"/>
                <w:lang w:eastAsia="zh-CN"/>
              </w:rPr>
            </w:pPr>
            <w:r w:rsidRPr="00276FAD">
              <w:rPr>
                <w:rFonts w:cs="Times New Roman"/>
                <w:sz w:val="16"/>
                <w:szCs w:val="16"/>
                <w:lang w:eastAsia="zh-CN"/>
              </w:rPr>
              <w:t>NO</w:t>
            </w:r>
          </w:p>
        </w:tc>
      </w:tr>
    </w:tbl>
    <w:p w14:paraId="40A57413" w14:textId="77777777" w:rsidR="00D81555" w:rsidRPr="006E7580" w:rsidRDefault="00D81555" w:rsidP="006E7580">
      <w:pPr>
        <w:jc w:val="both"/>
        <w:rPr>
          <w:rFonts w:eastAsia="맑은 고딕"/>
          <w:b/>
          <w:bCs/>
          <w:u w:val="single"/>
          <w:lang w:eastAsia="ko-KR"/>
        </w:rPr>
      </w:pPr>
    </w:p>
    <w:p w14:paraId="359765BF" w14:textId="34706219" w:rsidR="007135FE" w:rsidRPr="00606B9D" w:rsidRDefault="007135FE" w:rsidP="003E1CAF">
      <w:pPr>
        <w:keepNext/>
        <w:keepLines/>
        <w:pBdr>
          <w:top w:val="single" w:sz="12" w:space="3" w:color="auto"/>
        </w:pBdr>
        <w:spacing w:before="240" w:after="180" w:line="240" w:lineRule="auto"/>
        <w:ind w:left="1134" w:hanging="1134"/>
        <w:jc w:val="both"/>
        <w:outlineLvl w:val="0"/>
        <w:rPr>
          <w:rFonts w:eastAsia="Times New Roman" w:cs="Times New Roman"/>
          <w:sz w:val="36"/>
          <w:szCs w:val="20"/>
          <w:lang w:val="en-GB"/>
        </w:rPr>
      </w:pPr>
      <w:r w:rsidRPr="00606B9D">
        <w:rPr>
          <w:rFonts w:eastAsia="Times New Roman" w:cs="Times New Roman"/>
          <w:sz w:val="36"/>
          <w:szCs w:val="20"/>
          <w:lang w:val="en-GB"/>
        </w:rPr>
        <w:t>References</w:t>
      </w:r>
    </w:p>
    <w:p w14:paraId="5AF3B26D" w14:textId="7E31D94B" w:rsidR="00EA3853" w:rsidRPr="00606B9D" w:rsidRDefault="00EA3853" w:rsidP="00336A48">
      <w:pPr>
        <w:pStyle w:val="Reference"/>
        <w:rPr>
          <w:rFonts w:ascii="Times New Roman" w:hAnsi="Times New Roman"/>
        </w:rPr>
      </w:pPr>
      <w:r w:rsidRPr="00606B9D">
        <w:rPr>
          <w:rFonts w:ascii="Times New Roman" w:hAnsi="Times New Roman"/>
        </w:rPr>
        <w:t>R</w:t>
      </w:r>
      <w:r w:rsidR="00336A48" w:rsidRPr="00606B9D">
        <w:rPr>
          <w:rFonts w:ascii="Times New Roman" w:hAnsi="Times New Roman"/>
        </w:rPr>
        <w:t>P</w:t>
      </w:r>
      <w:r w:rsidRPr="00606B9D">
        <w:rPr>
          <w:rFonts w:ascii="Times New Roman" w:hAnsi="Times New Roman"/>
        </w:rPr>
        <w:t>-2</w:t>
      </w:r>
      <w:r w:rsidR="00906707" w:rsidRPr="00606B9D">
        <w:rPr>
          <w:rFonts w:ascii="Times New Roman" w:hAnsi="Times New Roman"/>
        </w:rPr>
        <w:t>40</w:t>
      </w:r>
      <w:r w:rsidR="00336A48" w:rsidRPr="00606B9D">
        <w:rPr>
          <w:rFonts w:ascii="Times New Roman" w:hAnsi="Times New Roman"/>
        </w:rPr>
        <w:t>801</w:t>
      </w:r>
      <w:r w:rsidRPr="00606B9D">
        <w:rPr>
          <w:rFonts w:ascii="Times New Roman" w:hAnsi="Times New Roman"/>
        </w:rPr>
        <w:t xml:space="preserve"> </w:t>
      </w:r>
      <w:r w:rsidR="00336A48" w:rsidRPr="00606B9D">
        <w:rPr>
          <w:rFonts w:ascii="Times New Roman" w:hAnsi="Times New Roman"/>
        </w:rPr>
        <w:t>Revised WID: Low-power wake-up signal and receiver for NR (LP-WUS/WUR)</w:t>
      </w:r>
      <w:r w:rsidRPr="00606B9D">
        <w:rPr>
          <w:rFonts w:ascii="Times New Roman" w:hAnsi="Times New Roman"/>
        </w:rPr>
        <w:t xml:space="preserve">, </w:t>
      </w:r>
      <w:r w:rsidR="00336A48" w:rsidRPr="00606B9D">
        <w:rPr>
          <w:rFonts w:ascii="Times New Roman" w:hAnsi="Times New Roman"/>
          <w:lang w:val="en-US"/>
        </w:rPr>
        <w:t>vivo, NTT DOCOMO, Ericsson, MediaTek, Samsung, Sony</w:t>
      </w:r>
    </w:p>
    <w:p w14:paraId="2A88AF4D" w14:textId="0D80D32D" w:rsidR="00570165" w:rsidRDefault="00570165" w:rsidP="00E47200">
      <w:pPr>
        <w:pStyle w:val="Reference"/>
        <w:rPr>
          <w:rFonts w:ascii="Times New Roman" w:hAnsi="Times New Roman"/>
        </w:rPr>
      </w:pPr>
      <w:r>
        <w:rPr>
          <w:rFonts w:ascii="Times New Roman" w:eastAsia="맑은 고딕" w:hAnsi="Times New Roman" w:hint="eastAsia"/>
          <w:lang w:eastAsia="ko-KR"/>
        </w:rPr>
        <w:t xml:space="preserve">R4-2406367, </w:t>
      </w:r>
      <w:r>
        <w:rPr>
          <w:rFonts w:ascii="Times New Roman" w:eastAsia="맑은 고딕" w:hAnsi="Times New Roman"/>
          <w:lang w:eastAsia="ko-KR"/>
        </w:rPr>
        <w:t>“WF for RRM requirements for LP-WUSWUR”, vivo</w:t>
      </w:r>
    </w:p>
    <w:p w14:paraId="72324B61" w14:textId="2C6E96E2" w:rsidR="00ED0515" w:rsidRDefault="00E47200" w:rsidP="00E47200">
      <w:pPr>
        <w:pStyle w:val="Reference"/>
        <w:rPr>
          <w:rFonts w:ascii="Times New Roman" w:hAnsi="Times New Roman"/>
        </w:rPr>
      </w:pPr>
      <w:r w:rsidRPr="00606B9D">
        <w:rPr>
          <w:rFonts w:ascii="Times New Roman" w:hAnsi="Times New Roman"/>
        </w:rPr>
        <w:t>3GPP TR38.869:</w:t>
      </w:r>
      <w:r w:rsidR="00ED0515" w:rsidRPr="00606B9D">
        <w:rPr>
          <w:rFonts w:ascii="Times New Roman" w:hAnsi="Times New Roman"/>
        </w:rPr>
        <w:t xml:space="preserve"> </w:t>
      </w:r>
      <w:r w:rsidRPr="00606B9D">
        <w:rPr>
          <w:rFonts w:ascii="Times New Roman" w:hAnsi="Times New Roman"/>
        </w:rPr>
        <w:t>“Study on low-power wake up signal and receiver for NR”</w:t>
      </w:r>
    </w:p>
    <w:p w14:paraId="299F392A" w14:textId="55DC8553" w:rsidR="003C4695" w:rsidRDefault="003C4695" w:rsidP="003C4695">
      <w:pPr>
        <w:pStyle w:val="Reference"/>
        <w:rPr>
          <w:rFonts w:ascii="Times New Roman" w:hAnsi="Times New Roman"/>
        </w:rPr>
      </w:pPr>
      <w:r>
        <w:rPr>
          <w:rFonts w:ascii="Times New Roman" w:hAnsi="Times New Roman"/>
        </w:rPr>
        <w:t>R4-2406366, “</w:t>
      </w:r>
      <w:r w:rsidRPr="003C4695">
        <w:rPr>
          <w:rFonts w:ascii="Times New Roman" w:hAnsi="Times New Roman"/>
        </w:rPr>
        <w:t>Work plan on RRM for LP-WUR WI</w:t>
      </w:r>
      <w:r>
        <w:rPr>
          <w:rFonts w:ascii="Times New Roman" w:hAnsi="Times New Roman"/>
        </w:rPr>
        <w:t>”, vivo</w:t>
      </w:r>
    </w:p>
    <w:p w14:paraId="4F76F5B3" w14:textId="77777777" w:rsidR="00C35C6C" w:rsidRDefault="00C35C6C" w:rsidP="00C35C6C">
      <w:pPr>
        <w:pStyle w:val="Reference"/>
        <w:numPr>
          <w:ilvl w:val="0"/>
          <w:numId w:val="0"/>
        </w:numPr>
        <w:ind w:left="567"/>
        <w:rPr>
          <w:rFonts w:ascii="Times New Roman" w:hAnsi="Times New Roman"/>
        </w:rPr>
      </w:pPr>
    </w:p>
    <w:sectPr w:rsidR="00C35C6C">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059851" w14:textId="77777777" w:rsidR="004A5613" w:rsidRDefault="004A5613" w:rsidP="00EA0BFA">
      <w:pPr>
        <w:spacing w:after="0" w:line="240" w:lineRule="auto"/>
      </w:pPr>
      <w:r>
        <w:separator/>
      </w:r>
    </w:p>
  </w:endnote>
  <w:endnote w:type="continuationSeparator" w:id="0">
    <w:p w14:paraId="086ABE8E" w14:textId="77777777" w:rsidR="004A5613" w:rsidRDefault="004A5613"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80000287" w:usb1="188F1C12" w:usb2="00000016" w:usb3="00000000" w:csb0="00040009"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80000287" w:usb1="188F1C12" w:usb2="00000016" w:usb3="00000000" w:csb0="00040009"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바탕체">
    <w:altName w:val="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0CB6C7" w14:textId="77777777" w:rsidR="004A5613" w:rsidRDefault="004A5613" w:rsidP="00EA0BFA">
      <w:pPr>
        <w:spacing w:after="0" w:line="240" w:lineRule="auto"/>
      </w:pPr>
      <w:r>
        <w:separator/>
      </w:r>
    </w:p>
  </w:footnote>
  <w:footnote w:type="continuationSeparator" w:id="0">
    <w:p w14:paraId="7C52A862" w14:textId="77777777" w:rsidR="004A5613" w:rsidRDefault="004A5613"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710ED0"/>
    <w:multiLevelType w:val="hybridMultilevel"/>
    <w:tmpl w:val="D1344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AE278A"/>
    <w:multiLevelType w:val="hybridMultilevel"/>
    <w:tmpl w:val="26526E16"/>
    <w:lvl w:ilvl="0" w:tplc="B14C3CF6">
      <w:start w:val="1"/>
      <w:numFmt w:val="bullet"/>
      <w:lvlText w:val="o"/>
      <w:lvlJc w:val="left"/>
      <w:pPr>
        <w:tabs>
          <w:tab w:val="num" w:pos="720"/>
        </w:tabs>
        <w:ind w:left="720" w:hanging="360"/>
      </w:pPr>
      <w:rPr>
        <w:rFonts w:ascii="Courier New" w:hAnsi="Courier New" w:hint="default"/>
      </w:rPr>
    </w:lvl>
    <w:lvl w:ilvl="1" w:tplc="1402058E" w:tentative="1">
      <w:start w:val="1"/>
      <w:numFmt w:val="bullet"/>
      <w:lvlText w:val="o"/>
      <w:lvlJc w:val="left"/>
      <w:pPr>
        <w:tabs>
          <w:tab w:val="num" w:pos="1440"/>
        </w:tabs>
        <w:ind w:left="1440" w:hanging="360"/>
      </w:pPr>
      <w:rPr>
        <w:rFonts w:ascii="Courier New" w:hAnsi="Courier New" w:hint="default"/>
      </w:rPr>
    </w:lvl>
    <w:lvl w:ilvl="2" w:tplc="6C160F6C" w:tentative="1">
      <w:start w:val="1"/>
      <w:numFmt w:val="bullet"/>
      <w:lvlText w:val="o"/>
      <w:lvlJc w:val="left"/>
      <w:pPr>
        <w:tabs>
          <w:tab w:val="num" w:pos="2160"/>
        </w:tabs>
        <w:ind w:left="2160" w:hanging="360"/>
      </w:pPr>
      <w:rPr>
        <w:rFonts w:ascii="Courier New" w:hAnsi="Courier New" w:hint="default"/>
      </w:rPr>
    </w:lvl>
    <w:lvl w:ilvl="3" w:tplc="E0FE2E4A" w:tentative="1">
      <w:start w:val="1"/>
      <w:numFmt w:val="bullet"/>
      <w:lvlText w:val="o"/>
      <w:lvlJc w:val="left"/>
      <w:pPr>
        <w:tabs>
          <w:tab w:val="num" w:pos="2880"/>
        </w:tabs>
        <w:ind w:left="2880" w:hanging="360"/>
      </w:pPr>
      <w:rPr>
        <w:rFonts w:ascii="Courier New" w:hAnsi="Courier New" w:hint="default"/>
      </w:rPr>
    </w:lvl>
    <w:lvl w:ilvl="4" w:tplc="3EA24686" w:tentative="1">
      <w:start w:val="1"/>
      <w:numFmt w:val="bullet"/>
      <w:lvlText w:val="o"/>
      <w:lvlJc w:val="left"/>
      <w:pPr>
        <w:tabs>
          <w:tab w:val="num" w:pos="3600"/>
        </w:tabs>
        <w:ind w:left="3600" w:hanging="360"/>
      </w:pPr>
      <w:rPr>
        <w:rFonts w:ascii="Courier New" w:hAnsi="Courier New" w:hint="default"/>
      </w:rPr>
    </w:lvl>
    <w:lvl w:ilvl="5" w:tplc="D50CE74A" w:tentative="1">
      <w:start w:val="1"/>
      <w:numFmt w:val="bullet"/>
      <w:lvlText w:val="o"/>
      <w:lvlJc w:val="left"/>
      <w:pPr>
        <w:tabs>
          <w:tab w:val="num" w:pos="4320"/>
        </w:tabs>
        <w:ind w:left="4320" w:hanging="360"/>
      </w:pPr>
      <w:rPr>
        <w:rFonts w:ascii="Courier New" w:hAnsi="Courier New" w:hint="default"/>
      </w:rPr>
    </w:lvl>
    <w:lvl w:ilvl="6" w:tplc="84681240" w:tentative="1">
      <w:start w:val="1"/>
      <w:numFmt w:val="bullet"/>
      <w:lvlText w:val="o"/>
      <w:lvlJc w:val="left"/>
      <w:pPr>
        <w:tabs>
          <w:tab w:val="num" w:pos="5040"/>
        </w:tabs>
        <w:ind w:left="5040" w:hanging="360"/>
      </w:pPr>
      <w:rPr>
        <w:rFonts w:ascii="Courier New" w:hAnsi="Courier New" w:hint="default"/>
      </w:rPr>
    </w:lvl>
    <w:lvl w:ilvl="7" w:tplc="9690AA02" w:tentative="1">
      <w:start w:val="1"/>
      <w:numFmt w:val="bullet"/>
      <w:lvlText w:val="o"/>
      <w:lvlJc w:val="left"/>
      <w:pPr>
        <w:tabs>
          <w:tab w:val="num" w:pos="5760"/>
        </w:tabs>
        <w:ind w:left="5760" w:hanging="360"/>
      </w:pPr>
      <w:rPr>
        <w:rFonts w:ascii="Courier New" w:hAnsi="Courier New" w:hint="default"/>
      </w:rPr>
    </w:lvl>
    <w:lvl w:ilvl="8" w:tplc="A5D0B63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1A6BDE"/>
    <w:multiLevelType w:val="hybridMultilevel"/>
    <w:tmpl w:val="BEBE0068"/>
    <w:lvl w:ilvl="0" w:tplc="E46E1580">
      <w:start w:val="1"/>
      <w:numFmt w:val="bullet"/>
      <w:lvlText w:val="o"/>
      <w:lvlJc w:val="left"/>
      <w:pPr>
        <w:tabs>
          <w:tab w:val="num" w:pos="720"/>
        </w:tabs>
        <w:ind w:left="720" w:hanging="360"/>
      </w:pPr>
      <w:rPr>
        <w:rFonts w:ascii="Courier New" w:hAnsi="Courier New" w:hint="default"/>
      </w:rPr>
    </w:lvl>
    <w:lvl w:ilvl="1" w:tplc="26E226FC">
      <w:numFmt w:val="bullet"/>
      <w:lvlText w:val="o"/>
      <w:lvlJc w:val="left"/>
      <w:pPr>
        <w:tabs>
          <w:tab w:val="num" w:pos="1440"/>
        </w:tabs>
        <w:ind w:left="1440" w:hanging="360"/>
      </w:pPr>
      <w:rPr>
        <w:rFonts w:ascii="Courier New" w:hAnsi="Courier New" w:hint="default"/>
      </w:rPr>
    </w:lvl>
    <w:lvl w:ilvl="2" w:tplc="1A28CA9C">
      <w:numFmt w:val="bullet"/>
      <w:lvlText w:val="o"/>
      <w:lvlJc w:val="left"/>
      <w:pPr>
        <w:tabs>
          <w:tab w:val="num" w:pos="2160"/>
        </w:tabs>
        <w:ind w:left="2160" w:hanging="360"/>
      </w:pPr>
      <w:rPr>
        <w:rFonts w:ascii="Courier New" w:hAnsi="Courier New" w:hint="default"/>
      </w:rPr>
    </w:lvl>
    <w:lvl w:ilvl="3" w:tplc="4AA04704" w:tentative="1">
      <w:start w:val="1"/>
      <w:numFmt w:val="bullet"/>
      <w:lvlText w:val="o"/>
      <w:lvlJc w:val="left"/>
      <w:pPr>
        <w:tabs>
          <w:tab w:val="num" w:pos="2880"/>
        </w:tabs>
        <w:ind w:left="2880" w:hanging="360"/>
      </w:pPr>
      <w:rPr>
        <w:rFonts w:ascii="Courier New" w:hAnsi="Courier New" w:hint="default"/>
      </w:rPr>
    </w:lvl>
    <w:lvl w:ilvl="4" w:tplc="BAF4B576" w:tentative="1">
      <w:start w:val="1"/>
      <w:numFmt w:val="bullet"/>
      <w:lvlText w:val="o"/>
      <w:lvlJc w:val="left"/>
      <w:pPr>
        <w:tabs>
          <w:tab w:val="num" w:pos="3600"/>
        </w:tabs>
        <w:ind w:left="3600" w:hanging="360"/>
      </w:pPr>
      <w:rPr>
        <w:rFonts w:ascii="Courier New" w:hAnsi="Courier New" w:hint="default"/>
      </w:rPr>
    </w:lvl>
    <w:lvl w:ilvl="5" w:tplc="E5360158" w:tentative="1">
      <w:start w:val="1"/>
      <w:numFmt w:val="bullet"/>
      <w:lvlText w:val="o"/>
      <w:lvlJc w:val="left"/>
      <w:pPr>
        <w:tabs>
          <w:tab w:val="num" w:pos="4320"/>
        </w:tabs>
        <w:ind w:left="4320" w:hanging="360"/>
      </w:pPr>
      <w:rPr>
        <w:rFonts w:ascii="Courier New" w:hAnsi="Courier New" w:hint="default"/>
      </w:rPr>
    </w:lvl>
    <w:lvl w:ilvl="6" w:tplc="E8D4B5F0" w:tentative="1">
      <w:start w:val="1"/>
      <w:numFmt w:val="bullet"/>
      <w:lvlText w:val="o"/>
      <w:lvlJc w:val="left"/>
      <w:pPr>
        <w:tabs>
          <w:tab w:val="num" w:pos="5040"/>
        </w:tabs>
        <w:ind w:left="5040" w:hanging="360"/>
      </w:pPr>
      <w:rPr>
        <w:rFonts w:ascii="Courier New" w:hAnsi="Courier New" w:hint="default"/>
      </w:rPr>
    </w:lvl>
    <w:lvl w:ilvl="7" w:tplc="2B3E42CE" w:tentative="1">
      <w:start w:val="1"/>
      <w:numFmt w:val="bullet"/>
      <w:lvlText w:val="o"/>
      <w:lvlJc w:val="left"/>
      <w:pPr>
        <w:tabs>
          <w:tab w:val="num" w:pos="5760"/>
        </w:tabs>
        <w:ind w:left="5760" w:hanging="360"/>
      </w:pPr>
      <w:rPr>
        <w:rFonts w:ascii="Courier New" w:hAnsi="Courier New" w:hint="default"/>
      </w:rPr>
    </w:lvl>
    <w:lvl w:ilvl="8" w:tplc="3D6CDDC0"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223E6BE0"/>
    <w:multiLevelType w:val="hybridMultilevel"/>
    <w:tmpl w:val="82AA2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433D00"/>
    <w:multiLevelType w:val="hybridMultilevel"/>
    <w:tmpl w:val="D9843FE2"/>
    <w:lvl w:ilvl="0" w:tplc="49188FC4">
      <w:start w:val="1"/>
      <w:numFmt w:val="bullet"/>
      <w:lvlText w:val="•"/>
      <w:lvlJc w:val="left"/>
      <w:pPr>
        <w:tabs>
          <w:tab w:val="num" w:pos="720"/>
        </w:tabs>
        <w:ind w:left="720" w:hanging="360"/>
      </w:pPr>
      <w:rPr>
        <w:rFonts w:ascii="Arial" w:hAnsi="Arial" w:hint="default"/>
      </w:rPr>
    </w:lvl>
    <w:lvl w:ilvl="1" w:tplc="F24600A4" w:tentative="1">
      <w:start w:val="1"/>
      <w:numFmt w:val="bullet"/>
      <w:lvlText w:val="•"/>
      <w:lvlJc w:val="left"/>
      <w:pPr>
        <w:tabs>
          <w:tab w:val="num" w:pos="1440"/>
        </w:tabs>
        <w:ind w:left="1440" w:hanging="360"/>
      </w:pPr>
      <w:rPr>
        <w:rFonts w:ascii="Arial" w:hAnsi="Arial" w:hint="default"/>
      </w:rPr>
    </w:lvl>
    <w:lvl w:ilvl="2" w:tplc="01E643EE" w:tentative="1">
      <w:start w:val="1"/>
      <w:numFmt w:val="bullet"/>
      <w:lvlText w:val="•"/>
      <w:lvlJc w:val="left"/>
      <w:pPr>
        <w:tabs>
          <w:tab w:val="num" w:pos="2160"/>
        </w:tabs>
        <w:ind w:left="2160" w:hanging="360"/>
      </w:pPr>
      <w:rPr>
        <w:rFonts w:ascii="Arial" w:hAnsi="Arial" w:hint="default"/>
      </w:rPr>
    </w:lvl>
    <w:lvl w:ilvl="3" w:tplc="62B05A66" w:tentative="1">
      <w:start w:val="1"/>
      <w:numFmt w:val="bullet"/>
      <w:lvlText w:val="•"/>
      <w:lvlJc w:val="left"/>
      <w:pPr>
        <w:tabs>
          <w:tab w:val="num" w:pos="2880"/>
        </w:tabs>
        <w:ind w:left="2880" w:hanging="360"/>
      </w:pPr>
      <w:rPr>
        <w:rFonts w:ascii="Arial" w:hAnsi="Arial" w:hint="default"/>
      </w:rPr>
    </w:lvl>
    <w:lvl w:ilvl="4" w:tplc="77DC9344" w:tentative="1">
      <w:start w:val="1"/>
      <w:numFmt w:val="bullet"/>
      <w:lvlText w:val="•"/>
      <w:lvlJc w:val="left"/>
      <w:pPr>
        <w:tabs>
          <w:tab w:val="num" w:pos="3600"/>
        </w:tabs>
        <w:ind w:left="3600" w:hanging="360"/>
      </w:pPr>
      <w:rPr>
        <w:rFonts w:ascii="Arial" w:hAnsi="Arial" w:hint="default"/>
      </w:rPr>
    </w:lvl>
    <w:lvl w:ilvl="5" w:tplc="399680F2" w:tentative="1">
      <w:start w:val="1"/>
      <w:numFmt w:val="bullet"/>
      <w:lvlText w:val="•"/>
      <w:lvlJc w:val="left"/>
      <w:pPr>
        <w:tabs>
          <w:tab w:val="num" w:pos="4320"/>
        </w:tabs>
        <w:ind w:left="4320" w:hanging="360"/>
      </w:pPr>
      <w:rPr>
        <w:rFonts w:ascii="Arial" w:hAnsi="Arial" w:hint="default"/>
      </w:rPr>
    </w:lvl>
    <w:lvl w:ilvl="6" w:tplc="404C0F32" w:tentative="1">
      <w:start w:val="1"/>
      <w:numFmt w:val="bullet"/>
      <w:lvlText w:val="•"/>
      <w:lvlJc w:val="left"/>
      <w:pPr>
        <w:tabs>
          <w:tab w:val="num" w:pos="5040"/>
        </w:tabs>
        <w:ind w:left="5040" w:hanging="360"/>
      </w:pPr>
      <w:rPr>
        <w:rFonts w:ascii="Arial" w:hAnsi="Arial" w:hint="default"/>
      </w:rPr>
    </w:lvl>
    <w:lvl w:ilvl="7" w:tplc="68EA6346" w:tentative="1">
      <w:start w:val="1"/>
      <w:numFmt w:val="bullet"/>
      <w:lvlText w:val="•"/>
      <w:lvlJc w:val="left"/>
      <w:pPr>
        <w:tabs>
          <w:tab w:val="num" w:pos="5760"/>
        </w:tabs>
        <w:ind w:left="5760" w:hanging="360"/>
      </w:pPr>
      <w:rPr>
        <w:rFonts w:ascii="Arial" w:hAnsi="Arial" w:hint="default"/>
      </w:rPr>
    </w:lvl>
    <w:lvl w:ilvl="8" w:tplc="CB949D5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CB7145"/>
    <w:multiLevelType w:val="hybridMultilevel"/>
    <w:tmpl w:val="8F7C11CE"/>
    <w:lvl w:ilvl="0" w:tplc="91E2EFBA">
      <w:start w:val="1"/>
      <w:numFmt w:val="bullet"/>
      <w:lvlText w:val=""/>
      <w:lvlJc w:val="left"/>
      <w:pPr>
        <w:tabs>
          <w:tab w:val="num" w:pos="346"/>
        </w:tabs>
        <w:ind w:left="346" w:hanging="360"/>
      </w:pPr>
      <w:rPr>
        <w:rFonts w:ascii="Symbol" w:hAnsi="Symbol" w:hint="default"/>
      </w:rPr>
    </w:lvl>
    <w:lvl w:ilvl="1" w:tplc="75269AD0">
      <w:numFmt w:val="none"/>
      <w:lvlText w:val=""/>
      <w:lvlJc w:val="left"/>
      <w:pPr>
        <w:tabs>
          <w:tab w:val="num" w:pos="-14"/>
        </w:tabs>
      </w:pPr>
    </w:lvl>
    <w:lvl w:ilvl="2" w:tplc="C644BE6A" w:tentative="1">
      <w:start w:val="1"/>
      <w:numFmt w:val="bullet"/>
      <w:lvlText w:val=""/>
      <w:lvlJc w:val="left"/>
      <w:pPr>
        <w:tabs>
          <w:tab w:val="num" w:pos="1786"/>
        </w:tabs>
        <w:ind w:left="1786" w:hanging="360"/>
      </w:pPr>
      <w:rPr>
        <w:rFonts w:ascii="Symbol" w:hAnsi="Symbol" w:hint="default"/>
      </w:rPr>
    </w:lvl>
    <w:lvl w:ilvl="3" w:tplc="7D7C9208" w:tentative="1">
      <w:start w:val="1"/>
      <w:numFmt w:val="bullet"/>
      <w:lvlText w:val=""/>
      <w:lvlJc w:val="left"/>
      <w:pPr>
        <w:tabs>
          <w:tab w:val="num" w:pos="2506"/>
        </w:tabs>
        <w:ind w:left="2506" w:hanging="360"/>
      </w:pPr>
      <w:rPr>
        <w:rFonts w:ascii="Symbol" w:hAnsi="Symbol" w:hint="default"/>
      </w:rPr>
    </w:lvl>
    <w:lvl w:ilvl="4" w:tplc="DD8A9AFA" w:tentative="1">
      <w:start w:val="1"/>
      <w:numFmt w:val="bullet"/>
      <w:lvlText w:val=""/>
      <w:lvlJc w:val="left"/>
      <w:pPr>
        <w:tabs>
          <w:tab w:val="num" w:pos="3226"/>
        </w:tabs>
        <w:ind w:left="3226" w:hanging="360"/>
      </w:pPr>
      <w:rPr>
        <w:rFonts w:ascii="Symbol" w:hAnsi="Symbol" w:hint="default"/>
      </w:rPr>
    </w:lvl>
    <w:lvl w:ilvl="5" w:tplc="196E17B2" w:tentative="1">
      <w:start w:val="1"/>
      <w:numFmt w:val="bullet"/>
      <w:lvlText w:val=""/>
      <w:lvlJc w:val="left"/>
      <w:pPr>
        <w:tabs>
          <w:tab w:val="num" w:pos="3946"/>
        </w:tabs>
        <w:ind w:left="3946" w:hanging="360"/>
      </w:pPr>
      <w:rPr>
        <w:rFonts w:ascii="Symbol" w:hAnsi="Symbol" w:hint="default"/>
      </w:rPr>
    </w:lvl>
    <w:lvl w:ilvl="6" w:tplc="4E5ED18E" w:tentative="1">
      <w:start w:val="1"/>
      <w:numFmt w:val="bullet"/>
      <w:lvlText w:val=""/>
      <w:lvlJc w:val="left"/>
      <w:pPr>
        <w:tabs>
          <w:tab w:val="num" w:pos="4666"/>
        </w:tabs>
        <w:ind w:left="4666" w:hanging="360"/>
      </w:pPr>
      <w:rPr>
        <w:rFonts w:ascii="Symbol" w:hAnsi="Symbol" w:hint="default"/>
      </w:rPr>
    </w:lvl>
    <w:lvl w:ilvl="7" w:tplc="CF1294B2" w:tentative="1">
      <w:start w:val="1"/>
      <w:numFmt w:val="bullet"/>
      <w:lvlText w:val=""/>
      <w:lvlJc w:val="left"/>
      <w:pPr>
        <w:tabs>
          <w:tab w:val="num" w:pos="5386"/>
        </w:tabs>
        <w:ind w:left="5386" w:hanging="360"/>
      </w:pPr>
      <w:rPr>
        <w:rFonts w:ascii="Symbol" w:hAnsi="Symbol" w:hint="default"/>
      </w:rPr>
    </w:lvl>
    <w:lvl w:ilvl="8" w:tplc="E61C7DB4" w:tentative="1">
      <w:start w:val="1"/>
      <w:numFmt w:val="bullet"/>
      <w:lvlText w:val=""/>
      <w:lvlJc w:val="left"/>
      <w:pPr>
        <w:tabs>
          <w:tab w:val="num" w:pos="6106"/>
        </w:tabs>
        <w:ind w:left="6106" w:hanging="360"/>
      </w:pPr>
      <w:rPr>
        <w:rFonts w:ascii="Symbol" w:hAnsi="Symbol" w:hint="default"/>
      </w:rPr>
    </w:lvl>
  </w:abstractNum>
  <w:abstractNum w:abstractNumId="10" w15:restartNumberingAfterBreak="0">
    <w:nsid w:val="2DEF750E"/>
    <w:multiLevelType w:val="hybridMultilevel"/>
    <w:tmpl w:val="E0E2C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5C4716"/>
    <w:multiLevelType w:val="hybridMultilevel"/>
    <w:tmpl w:val="A81A791A"/>
    <w:lvl w:ilvl="0" w:tplc="166C987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59015DD"/>
    <w:multiLevelType w:val="hybridMultilevel"/>
    <w:tmpl w:val="0AB04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9012CE"/>
    <w:multiLevelType w:val="hybridMultilevel"/>
    <w:tmpl w:val="5CA23D00"/>
    <w:lvl w:ilvl="0" w:tplc="1012DAA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5B00D9"/>
    <w:multiLevelType w:val="hybridMultilevel"/>
    <w:tmpl w:val="EADA5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F820D6"/>
    <w:multiLevelType w:val="hybridMultilevel"/>
    <w:tmpl w:val="30DA8AC0"/>
    <w:lvl w:ilvl="0" w:tplc="49188FC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0652A1B"/>
    <w:multiLevelType w:val="hybridMultilevel"/>
    <w:tmpl w:val="35A8E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5E643B"/>
    <w:multiLevelType w:val="hybridMultilevel"/>
    <w:tmpl w:val="D9144E06"/>
    <w:lvl w:ilvl="0" w:tplc="49188FC4">
      <w:start w:val="1"/>
      <w:numFmt w:val="bullet"/>
      <w:lvlText w:val="•"/>
      <w:lvlJc w:val="left"/>
      <w:pPr>
        <w:ind w:left="800" w:hanging="400"/>
      </w:pPr>
      <w:rPr>
        <w:rFonts w:ascii="Arial" w:hAnsi="Arial" w:hint="default"/>
      </w:rPr>
    </w:lvl>
    <w:lvl w:ilvl="1" w:tplc="08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3AE2EE2"/>
    <w:multiLevelType w:val="hybridMultilevel"/>
    <w:tmpl w:val="87985B16"/>
    <w:lvl w:ilvl="0" w:tplc="1E32C722">
      <w:start w:val="1"/>
      <w:numFmt w:val="bullet"/>
      <w:lvlText w:val="•"/>
      <w:lvlJc w:val="left"/>
      <w:pPr>
        <w:ind w:left="800" w:hanging="400"/>
      </w:pPr>
      <w:rPr>
        <w:rFonts w:ascii="SimSun" w:eastAsia="SimSun" w:hAnsi="SimSu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630650B"/>
    <w:multiLevelType w:val="hybridMultilevel"/>
    <w:tmpl w:val="53FA288A"/>
    <w:lvl w:ilvl="0" w:tplc="877E9582">
      <w:start w:val="1"/>
      <w:numFmt w:val="bullet"/>
      <w:lvlText w:val="o"/>
      <w:lvlJc w:val="left"/>
      <w:pPr>
        <w:tabs>
          <w:tab w:val="num" w:pos="720"/>
        </w:tabs>
        <w:ind w:left="720" w:hanging="360"/>
      </w:pPr>
      <w:rPr>
        <w:rFonts w:ascii="Courier New" w:hAnsi="Courier New" w:hint="default"/>
      </w:rPr>
    </w:lvl>
    <w:lvl w:ilvl="1" w:tplc="3E9A281C" w:tentative="1">
      <w:start w:val="1"/>
      <w:numFmt w:val="bullet"/>
      <w:lvlText w:val="o"/>
      <w:lvlJc w:val="left"/>
      <w:pPr>
        <w:tabs>
          <w:tab w:val="num" w:pos="1440"/>
        </w:tabs>
        <w:ind w:left="1440" w:hanging="360"/>
      </w:pPr>
      <w:rPr>
        <w:rFonts w:ascii="Courier New" w:hAnsi="Courier New" w:hint="default"/>
      </w:rPr>
    </w:lvl>
    <w:lvl w:ilvl="2" w:tplc="FEAC987A" w:tentative="1">
      <w:start w:val="1"/>
      <w:numFmt w:val="bullet"/>
      <w:lvlText w:val="o"/>
      <w:lvlJc w:val="left"/>
      <w:pPr>
        <w:tabs>
          <w:tab w:val="num" w:pos="2160"/>
        </w:tabs>
        <w:ind w:left="2160" w:hanging="360"/>
      </w:pPr>
      <w:rPr>
        <w:rFonts w:ascii="Courier New" w:hAnsi="Courier New" w:hint="default"/>
      </w:rPr>
    </w:lvl>
    <w:lvl w:ilvl="3" w:tplc="2D0C7678" w:tentative="1">
      <w:start w:val="1"/>
      <w:numFmt w:val="bullet"/>
      <w:lvlText w:val="o"/>
      <w:lvlJc w:val="left"/>
      <w:pPr>
        <w:tabs>
          <w:tab w:val="num" w:pos="2880"/>
        </w:tabs>
        <w:ind w:left="2880" w:hanging="360"/>
      </w:pPr>
      <w:rPr>
        <w:rFonts w:ascii="Courier New" w:hAnsi="Courier New" w:hint="default"/>
      </w:rPr>
    </w:lvl>
    <w:lvl w:ilvl="4" w:tplc="5BD21E04" w:tentative="1">
      <w:start w:val="1"/>
      <w:numFmt w:val="bullet"/>
      <w:lvlText w:val="o"/>
      <w:lvlJc w:val="left"/>
      <w:pPr>
        <w:tabs>
          <w:tab w:val="num" w:pos="3600"/>
        </w:tabs>
        <w:ind w:left="3600" w:hanging="360"/>
      </w:pPr>
      <w:rPr>
        <w:rFonts w:ascii="Courier New" w:hAnsi="Courier New" w:hint="default"/>
      </w:rPr>
    </w:lvl>
    <w:lvl w:ilvl="5" w:tplc="E2E049AC" w:tentative="1">
      <w:start w:val="1"/>
      <w:numFmt w:val="bullet"/>
      <w:lvlText w:val="o"/>
      <w:lvlJc w:val="left"/>
      <w:pPr>
        <w:tabs>
          <w:tab w:val="num" w:pos="4320"/>
        </w:tabs>
        <w:ind w:left="4320" w:hanging="360"/>
      </w:pPr>
      <w:rPr>
        <w:rFonts w:ascii="Courier New" w:hAnsi="Courier New" w:hint="default"/>
      </w:rPr>
    </w:lvl>
    <w:lvl w:ilvl="6" w:tplc="BCA813A2" w:tentative="1">
      <w:start w:val="1"/>
      <w:numFmt w:val="bullet"/>
      <w:lvlText w:val="o"/>
      <w:lvlJc w:val="left"/>
      <w:pPr>
        <w:tabs>
          <w:tab w:val="num" w:pos="5040"/>
        </w:tabs>
        <w:ind w:left="5040" w:hanging="360"/>
      </w:pPr>
      <w:rPr>
        <w:rFonts w:ascii="Courier New" w:hAnsi="Courier New" w:hint="default"/>
      </w:rPr>
    </w:lvl>
    <w:lvl w:ilvl="7" w:tplc="9216FEE0" w:tentative="1">
      <w:start w:val="1"/>
      <w:numFmt w:val="bullet"/>
      <w:lvlText w:val="o"/>
      <w:lvlJc w:val="left"/>
      <w:pPr>
        <w:tabs>
          <w:tab w:val="num" w:pos="5760"/>
        </w:tabs>
        <w:ind w:left="5760" w:hanging="360"/>
      </w:pPr>
      <w:rPr>
        <w:rFonts w:ascii="Courier New" w:hAnsi="Courier New" w:hint="default"/>
      </w:rPr>
    </w:lvl>
    <w:lvl w:ilvl="8" w:tplc="6F8CCD7C"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493E1379"/>
    <w:multiLevelType w:val="hybridMultilevel"/>
    <w:tmpl w:val="7C66E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51739B"/>
    <w:multiLevelType w:val="hybridMultilevel"/>
    <w:tmpl w:val="91665E02"/>
    <w:lvl w:ilvl="0" w:tplc="DFF8C6A2">
      <w:start w:val="1"/>
      <w:numFmt w:val="bullet"/>
      <w:lvlText w:val="•"/>
      <w:lvlJc w:val="left"/>
      <w:pPr>
        <w:tabs>
          <w:tab w:val="num" w:pos="720"/>
        </w:tabs>
        <w:ind w:left="720" w:hanging="360"/>
      </w:pPr>
      <w:rPr>
        <w:rFonts w:ascii="Arial" w:hAnsi="Arial" w:hint="default"/>
      </w:rPr>
    </w:lvl>
    <w:lvl w:ilvl="1" w:tplc="D85825B8">
      <w:numFmt w:val="bullet"/>
      <w:lvlText w:val="•"/>
      <w:lvlJc w:val="left"/>
      <w:pPr>
        <w:tabs>
          <w:tab w:val="num" w:pos="1440"/>
        </w:tabs>
        <w:ind w:left="1440" w:hanging="360"/>
      </w:pPr>
      <w:rPr>
        <w:rFonts w:ascii="Arial" w:hAnsi="Arial" w:hint="default"/>
      </w:rPr>
    </w:lvl>
    <w:lvl w:ilvl="2" w:tplc="55EA886E">
      <w:numFmt w:val="bullet"/>
      <w:lvlText w:val="•"/>
      <w:lvlJc w:val="left"/>
      <w:pPr>
        <w:tabs>
          <w:tab w:val="num" w:pos="2160"/>
        </w:tabs>
        <w:ind w:left="2160" w:hanging="360"/>
      </w:pPr>
      <w:rPr>
        <w:rFonts w:ascii="Arial" w:hAnsi="Arial" w:hint="default"/>
      </w:rPr>
    </w:lvl>
    <w:lvl w:ilvl="3" w:tplc="5DCA648E" w:tentative="1">
      <w:start w:val="1"/>
      <w:numFmt w:val="bullet"/>
      <w:lvlText w:val="•"/>
      <w:lvlJc w:val="left"/>
      <w:pPr>
        <w:tabs>
          <w:tab w:val="num" w:pos="2880"/>
        </w:tabs>
        <w:ind w:left="2880" w:hanging="360"/>
      </w:pPr>
      <w:rPr>
        <w:rFonts w:ascii="Arial" w:hAnsi="Arial" w:hint="default"/>
      </w:rPr>
    </w:lvl>
    <w:lvl w:ilvl="4" w:tplc="F71EDE16" w:tentative="1">
      <w:start w:val="1"/>
      <w:numFmt w:val="bullet"/>
      <w:lvlText w:val="•"/>
      <w:lvlJc w:val="left"/>
      <w:pPr>
        <w:tabs>
          <w:tab w:val="num" w:pos="3600"/>
        </w:tabs>
        <w:ind w:left="3600" w:hanging="360"/>
      </w:pPr>
      <w:rPr>
        <w:rFonts w:ascii="Arial" w:hAnsi="Arial" w:hint="default"/>
      </w:rPr>
    </w:lvl>
    <w:lvl w:ilvl="5" w:tplc="6C96221C" w:tentative="1">
      <w:start w:val="1"/>
      <w:numFmt w:val="bullet"/>
      <w:lvlText w:val="•"/>
      <w:lvlJc w:val="left"/>
      <w:pPr>
        <w:tabs>
          <w:tab w:val="num" w:pos="4320"/>
        </w:tabs>
        <w:ind w:left="4320" w:hanging="360"/>
      </w:pPr>
      <w:rPr>
        <w:rFonts w:ascii="Arial" w:hAnsi="Arial" w:hint="default"/>
      </w:rPr>
    </w:lvl>
    <w:lvl w:ilvl="6" w:tplc="174C2536" w:tentative="1">
      <w:start w:val="1"/>
      <w:numFmt w:val="bullet"/>
      <w:lvlText w:val="•"/>
      <w:lvlJc w:val="left"/>
      <w:pPr>
        <w:tabs>
          <w:tab w:val="num" w:pos="5040"/>
        </w:tabs>
        <w:ind w:left="5040" w:hanging="360"/>
      </w:pPr>
      <w:rPr>
        <w:rFonts w:ascii="Arial" w:hAnsi="Arial" w:hint="default"/>
      </w:rPr>
    </w:lvl>
    <w:lvl w:ilvl="7" w:tplc="1628529E" w:tentative="1">
      <w:start w:val="1"/>
      <w:numFmt w:val="bullet"/>
      <w:lvlText w:val="•"/>
      <w:lvlJc w:val="left"/>
      <w:pPr>
        <w:tabs>
          <w:tab w:val="num" w:pos="5760"/>
        </w:tabs>
        <w:ind w:left="5760" w:hanging="360"/>
      </w:pPr>
      <w:rPr>
        <w:rFonts w:ascii="Arial" w:hAnsi="Arial" w:hint="default"/>
      </w:rPr>
    </w:lvl>
    <w:lvl w:ilvl="8" w:tplc="F4BEB5B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8D683B"/>
    <w:multiLevelType w:val="multilevel"/>
    <w:tmpl w:val="548D68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hybridMultilevel"/>
    <w:tmpl w:val="E7926C6A"/>
    <w:lvl w:ilvl="0" w:tplc="08090001">
      <w:start w:val="1"/>
      <w:numFmt w:val="bullet"/>
      <w:lvlText w:val=""/>
      <w:lvlJc w:val="left"/>
      <w:pPr>
        <w:ind w:left="780" w:hanging="360"/>
      </w:pPr>
      <w:rPr>
        <w:rFonts w:ascii="Symbol" w:hAnsi="Symbol" w:hint="default"/>
      </w:rPr>
    </w:lvl>
    <w:lvl w:ilvl="1" w:tplc="6ACA5BDA">
      <w:start w:val="1"/>
      <w:numFmt w:val="bullet"/>
      <w:lvlText w:val="o"/>
      <w:lvlJc w:val="left"/>
      <w:pPr>
        <w:ind w:left="1500" w:hanging="360"/>
      </w:pPr>
      <w:rPr>
        <w:rFonts w:ascii="Courier New" w:hAnsi="Courier New" w:cs="Courier New" w:hint="default"/>
        <w:color w:val="000000" w:themeColor="text1"/>
      </w:rPr>
    </w:lvl>
    <w:lvl w:ilvl="2" w:tplc="040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8" w15:restartNumberingAfterBreak="0">
    <w:nsid w:val="591F3CDF"/>
    <w:multiLevelType w:val="hybridMultilevel"/>
    <w:tmpl w:val="F18635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9FD171F"/>
    <w:multiLevelType w:val="multilevel"/>
    <w:tmpl w:val="5038F76A"/>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5BF333D2"/>
    <w:multiLevelType w:val="hybridMultilevel"/>
    <w:tmpl w:val="77FEB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DD040E"/>
    <w:multiLevelType w:val="hybridMultilevel"/>
    <w:tmpl w:val="C11AAEF8"/>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E71CE6"/>
    <w:multiLevelType w:val="hybridMultilevel"/>
    <w:tmpl w:val="C5FE2FE6"/>
    <w:lvl w:ilvl="0" w:tplc="04090001">
      <w:start w:val="1"/>
      <w:numFmt w:val="bullet"/>
      <w:lvlText w:val=""/>
      <w:lvlJc w:val="left"/>
      <w:pPr>
        <w:ind w:left="531" w:hanging="360"/>
      </w:pPr>
      <w:rPr>
        <w:rFonts w:ascii="Symbol" w:hAnsi="Symbol" w:hint="default"/>
      </w:rPr>
    </w:lvl>
    <w:lvl w:ilvl="1" w:tplc="E82C86EE">
      <w:start w:val="1"/>
      <w:numFmt w:val="bullet"/>
      <w:lvlText w:val="o"/>
      <w:lvlJc w:val="left"/>
      <w:pPr>
        <w:ind w:left="1251" w:hanging="360"/>
      </w:pPr>
      <w:rPr>
        <w:rFonts w:ascii="Courier New" w:hAnsi="Courier New" w:cs="Courier New" w:hint="default"/>
        <w:color w:val="auto"/>
      </w:rPr>
    </w:lvl>
    <w:lvl w:ilvl="2" w:tplc="04090005">
      <w:start w:val="1"/>
      <w:numFmt w:val="bullet"/>
      <w:lvlText w:val=""/>
      <w:lvlJc w:val="left"/>
      <w:pPr>
        <w:ind w:left="1971" w:hanging="360"/>
      </w:pPr>
      <w:rPr>
        <w:rFonts w:ascii="Wingdings" w:hAnsi="Wingdings" w:hint="default"/>
      </w:rPr>
    </w:lvl>
    <w:lvl w:ilvl="3" w:tplc="0409000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33" w15:restartNumberingAfterBreak="0">
    <w:nsid w:val="5F6E4BCE"/>
    <w:multiLevelType w:val="hybridMultilevel"/>
    <w:tmpl w:val="E668B7FE"/>
    <w:lvl w:ilvl="0" w:tplc="20408B36">
      <w:start w:val="1"/>
      <w:numFmt w:val="bullet"/>
      <w:lvlText w:val="•"/>
      <w:lvlJc w:val="left"/>
      <w:pPr>
        <w:tabs>
          <w:tab w:val="num" w:pos="720"/>
        </w:tabs>
        <w:ind w:left="720" w:hanging="360"/>
      </w:pPr>
      <w:rPr>
        <w:rFonts w:ascii="Arial" w:hAnsi="Arial" w:hint="default"/>
      </w:rPr>
    </w:lvl>
    <w:lvl w:ilvl="1" w:tplc="2914730C" w:tentative="1">
      <w:start w:val="1"/>
      <w:numFmt w:val="bullet"/>
      <w:lvlText w:val="•"/>
      <w:lvlJc w:val="left"/>
      <w:pPr>
        <w:tabs>
          <w:tab w:val="num" w:pos="1440"/>
        </w:tabs>
        <w:ind w:left="1440" w:hanging="360"/>
      </w:pPr>
      <w:rPr>
        <w:rFonts w:ascii="Arial" w:hAnsi="Arial" w:hint="default"/>
      </w:rPr>
    </w:lvl>
    <w:lvl w:ilvl="2" w:tplc="34F6216A" w:tentative="1">
      <w:start w:val="1"/>
      <w:numFmt w:val="bullet"/>
      <w:lvlText w:val="•"/>
      <w:lvlJc w:val="left"/>
      <w:pPr>
        <w:tabs>
          <w:tab w:val="num" w:pos="2160"/>
        </w:tabs>
        <w:ind w:left="2160" w:hanging="360"/>
      </w:pPr>
      <w:rPr>
        <w:rFonts w:ascii="Arial" w:hAnsi="Arial" w:hint="default"/>
      </w:rPr>
    </w:lvl>
    <w:lvl w:ilvl="3" w:tplc="26C6C1E4" w:tentative="1">
      <w:start w:val="1"/>
      <w:numFmt w:val="bullet"/>
      <w:lvlText w:val="•"/>
      <w:lvlJc w:val="left"/>
      <w:pPr>
        <w:tabs>
          <w:tab w:val="num" w:pos="2880"/>
        </w:tabs>
        <w:ind w:left="2880" w:hanging="360"/>
      </w:pPr>
      <w:rPr>
        <w:rFonts w:ascii="Arial" w:hAnsi="Arial" w:hint="default"/>
      </w:rPr>
    </w:lvl>
    <w:lvl w:ilvl="4" w:tplc="D9EE2BEE" w:tentative="1">
      <w:start w:val="1"/>
      <w:numFmt w:val="bullet"/>
      <w:lvlText w:val="•"/>
      <w:lvlJc w:val="left"/>
      <w:pPr>
        <w:tabs>
          <w:tab w:val="num" w:pos="3600"/>
        </w:tabs>
        <w:ind w:left="3600" w:hanging="360"/>
      </w:pPr>
      <w:rPr>
        <w:rFonts w:ascii="Arial" w:hAnsi="Arial" w:hint="default"/>
      </w:rPr>
    </w:lvl>
    <w:lvl w:ilvl="5" w:tplc="9CA84AD6" w:tentative="1">
      <w:start w:val="1"/>
      <w:numFmt w:val="bullet"/>
      <w:lvlText w:val="•"/>
      <w:lvlJc w:val="left"/>
      <w:pPr>
        <w:tabs>
          <w:tab w:val="num" w:pos="4320"/>
        </w:tabs>
        <w:ind w:left="4320" w:hanging="360"/>
      </w:pPr>
      <w:rPr>
        <w:rFonts w:ascii="Arial" w:hAnsi="Arial" w:hint="default"/>
      </w:rPr>
    </w:lvl>
    <w:lvl w:ilvl="6" w:tplc="83140018" w:tentative="1">
      <w:start w:val="1"/>
      <w:numFmt w:val="bullet"/>
      <w:lvlText w:val="•"/>
      <w:lvlJc w:val="left"/>
      <w:pPr>
        <w:tabs>
          <w:tab w:val="num" w:pos="5040"/>
        </w:tabs>
        <w:ind w:left="5040" w:hanging="360"/>
      </w:pPr>
      <w:rPr>
        <w:rFonts w:ascii="Arial" w:hAnsi="Arial" w:hint="default"/>
      </w:rPr>
    </w:lvl>
    <w:lvl w:ilvl="7" w:tplc="EC062636" w:tentative="1">
      <w:start w:val="1"/>
      <w:numFmt w:val="bullet"/>
      <w:lvlText w:val="•"/>
      <w:lvlJc w:val="left"/>
      <w:pPr>
        <w:tabs>
          <w:tab w:val="num" w:pos="5760"/>
        </w:tabs>
        <w:ind w:left="5760" w:hanging="360"/>
      </w:pPr>
      <w:rPr>
        <w:rFonts w:ascii="Arial" w:hAnsi="Arial" w:hint="default"/>
      </w:rPr>
    </w:lvl>
    <w:lvl w:ilvl="8" w:tplc="6F4881F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AA50132"/>
    <w:multiLevelType w:val="hybridMultilevel"/>
    <w:tmpl w:val="24320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7F778C"/>
    <w:multiLevelType w:val="hybridMultilevel"/>
    <w:tmpl w:val="440E18A0"/>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37" w15:restartNumberingAfterBreak="0">
    <w:nsid w:val="778D39AE"/>
    <w:multiLevelType w:val="hybridMultilevel"/>
    <w:tmpl w:val="FBB6F7A4"/>
    <w:lvl w:ilvl="0" w:tplc="1E32C722">
      <w:start w:val="1"/>
      <w:numFmt w:val="bullet"/>
      <w:lvlText w:val="•"/>
      <w:lvlJc w:val="left"/>
      <w:pPr>
        <w:ind w:left="800" w:hanging="400"/>
      </w:pPr>
      <w:rPr>
        <w:rFonts w:ascii="SimSun" w:eastAsia="SimSun" w:hAnsi="SimSu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C99468B"/>
    <w:multiLevelType w:val="hybridMultilevel"/>
    <w:tmpl w:val="DABE2F64"/>
    <w:lvl w:ilvl="0" w:tplc="49188FC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CF34D02"/>
    <w:multiLevelType w:val="hybridMultilevel"/>
    <w:tmpl w:val="06DEBF90"/>
    <w:lvl w:ilvl="0" w:tplc="1422B082">
      <w:start w:val="1"/>
      <w:numFmt w:val="bullet"/>
      <w:lvlText w:val="•"/>
      <w:lvlJc w:val="left"/>
      <w:pPr>
        <w:ind w:left="420" w:hanging="420"/>
      </w:pPr>
      <w:rPr>
        <w:rFonts w:ascii="맑은 고딕" w:eastAsia="맑은 고딕" w:hAnsi="맑은 고딕"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36"/>
  </w:num>
  <w:num w:numId="3">
    <w:abstractNumId w:val="1"/>
  </w:num>
  <w:num w:numId="4">
    <w:abstractNumId w:val="21"/>
  </w:num>
  <w:num w:numId="5">
    <w:abstractNumId w:val="3"/>
  </w:num>
  <w:num w:numId="6">
    <w:abstractNumId w:val="20"/>
  </w:num>
  <w:num w:numId="7">
    <w:abstractNumId w:val="37"/>
  </w:num>
  <w:num w:numId="8">
    <w:abstractNumId w:val="32"/>
  </w:num>
  <w:num w:numId="9">
    <w:abstractNumId w:val="22"/>
  </w:num>
  <w:num w:numId="10">
    <w:abstractNumId w:val="18"/>
  </w:num>
  <w:num w:numId="11">
    <w:abstractNumId w:val="35"/>
  </w:num>
  <w:num w:numId="12">
    <w:abstractNumId w:val="12"/>
  </w:num>
  <w:num w:numId="13">
    <w:abstractNumId w:val="31"/>
  </w:num>
  <w:num w:numId="14">
    <w:abstractNumId w:val="27"/>
  </w:num>
  <w:num w:numId="15">
    <w:abstractNumId w:val="16"/>
  </w:num>
  <w:num w:numId="16">
    <w:abstractNumId w:val="30"/>
  </w:num>
  <w:num w:numId="17">
    <w:abstractNumId w:val="6"/>
  </w:num>
  <w:num w:numId="18">
    <w:abstractNumId w:val="25"/>
  </w:num>
  <w:num w:numId="19">
    <w:abstractNumId w:val="0"/>
  </w:num>
  <w:num w:numId="20">
    <w:abstractNumId w:val="4"/>
  </w:num>
  <w:num w:numId="21">
    <w:abstractNumId w:val="7"/>
  </w:num>
  <w:num w:numId="22">
    <w:abstractNumId w:val="33"/>
  </w:num>
  <w:num w:numId="23">
    <w:abstractNumId w:val="10"/>
  </w:num>
  <w:num w:numId="24">
    <w:abstractNumId w:val="11"/>
  </w:num>
  <w:num w:numId="25">
    <w:abstractNumId w:val="26"/>
  </w:num>
  <w:num w:numId="26">
    <w:abstractNumId w:val="8"/>
  </w:num>
  <w:num w:numId="27">
    <w:abstractNumId w:val="29"/>
  </w:num>
  <w:num w:numId="28">
    <w:abstractNumId w:val="13"/>
  </w:num>
  <w:num w:numId="29">
    <w:abstractNumId w:val="14"/>
  </w:num>
  <w:num w:numId="30">
    <w:abstractNumId w:val="9"/>
  </w:num>
  <w:num w:numId="31">
    <w:abstractNumId w:val="39"/>
  </w:num>
  <w:num w:numId="32">
    <w:abstractNumId w:val="38"/>
  </w:num>
  <w:num w:numId="33">
    <w:abstractNumId w:val="17"/>
  </w:num>
  <w:num w:numId="34">
    <w:abstractNumId w:val="19"/>
  </w:num>
  <w:num w:numId="35">
    <w:abstractNumId w:val="34"/>
  </w:num>
  <w:num w:numId="36">
    <w:abstractNumId w:val="2"/>
  </w:num>
  <w:num w:numId="37">
    <w:abstractNumId w:val="28"/>
  </w:num>
  <w:num w:numId="38">
    <w:abstractNumId w:val="15"/>
  </w:num>
  <w:num w:numId="39">
    <w:abstractNumId w:val="24"/>
  </w:num>
  <w:num w:numId="40">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5FE"/>
    <w:rsid w:val="00000979"/>
    <w:rsid w:val="00002AFE"/>
    <w:rsid w:val="00003EA7"/>
    <w:rsid w:val="00004166"/>
    <w:rsid w:val="000066E5"/>
    <w:rsid w:val="00006B62"/>
    <w:rsid w:val="00006C5B"/>
    <w:rsid w:val="00007172"/>
    <w:rsid w:val="00011FA9"/>
    <w:rsid w:val="00012D10"/>
    <w:rsid w:val="00012E82"/>
    <w:rsid w:val="000131A7"/>
    <w:rsid w:val="00014A92"/>
    <w:rsid w:val="0001553E"/>
    <w:rsid w:val="00015DC0"/>
    <w:rsid w:val="00015DFF"/>
    <w:rsid w:val="00016385"/>
    <w:rsid w:val="00017087"/>
    <w:rsid w:val="00020857"/>
    <w:rsid w:val="0002149B"/>
    <w:rsid w:val="00023073"/>
    <w:rsid w:val="000233A6"/>
    <w:rsid w:val="000251DA"/>
    <w:rsid w:val="000260D6"/>
    <w:rsid w:val="0002708E"/>
    <w:rsid w:val="00027357"/>
    <w:rsid w:val="00032FA0"/>
    <w:rsid w:val="00033B71"/>
    <w:rsid w:val="000341EE"/>
    <w:rsid w:val="00034472"/>
    <w:rsid w:val="000367E9"/>
    <w:rsid w:val="000375B1"/>
    <w:rsid w:val="000407C1"/>
    <w:rsid w:val="0004287F"/>
    <w:rsid w:val="00042CBA"/>
    <w:rsid w:val="00044187"/>
    <w:rsid w:val="00045FE1"/>
    <w:rsid w:val="00047FA6"/>
    <w:rsid w:val="0005164E"/>
    <w:rsid w:val="00052630"/>
    <w:rsid w:val="00052EAA"/>
    <w:rsid w:val="00054A2E"/>
    <w:rsid w:val="0005653A"/>
    <w:rsid w:val="000566FD"/>
    <w:rsid w:val="00057513"/>
    <w:rsid w:val="000619E5"/>
    <w:rsid w:val="000619F6"/>
    <w:rsid w:val="00062202"/>
    <w:rsid w:val="00063AC8"/>
    <w:rsid w:val="000644DC"/>
    <w:rsid w:val="0006469C"/>
    <w:rsid w:val="000652FF"/>
    <w:rsid w:val="00070287"/>
    <w:rsid w:val="000707DB"/>
    <w:rsid w:val="0007201D"/>
    <w:rsid w:val="000732E0"/>
    <w:rsid w:val="00073509"/>
    <w:rsid w:val="00073548"/>
    <w:rsid w:val="000738E7"/>
    <w:rsid w:val="00073DD2"/>
    <w:rsid w:val="0007422B"/>
    <w:rsid w:val="00074F29"/>
    <w:rsid w:val="000753D6"/>
    <w:rsid w:val="00076C22"/>
    <w:rsid w:val="000777FB"/>
    <w:rsid w:val="00081DF5"/>
    <w:rsid w:val="000838B7"/>
    <w:rsid w:val="000838F9"/>
    <w:rsid w:val="0008472F"/>
    <w:rsid w:val="0008498A"/>
    <w:rsid w:val="00084A14"/>
    <w:rsid w:val="00084A2A"/>
    <w:rsid w:val="000878BA"/>
    <w:rsid w:val="00087EE8"/>
    <w:rsid w:val="0009087E"/>
    <w:rsid w:val="00090BEC"/>
    <w:rsid w:val="00091EA3"/>
    <w:rsid w:val="00093C51"/>
    <w:rsid w:val="00093CFA"/>
    <w:rsid w:val="00094381"/>
    <w:rsid w:val="00094FD4"/>
    <w:rsid w:val="00095046"/>
    <w:rsid w:val="00096A6B"/>
    <w:rsid w:val="00096F15"/>
    <w:rsid w:val="00097194"/>
    <w:rsid w:val="00097396"/>
    <w:rsid w:val="000A103E"/>
    <w:rsid w:val="000A24DA"/>
    <w:rsid w:val="000A2BCD"/>
    <w:rsid w:val="000A4382"/>
    <w:rsid w:val="000A46B2"/>
    <w:rsid w:val="000A7029"/>
    <w:rsid w:val="000B19D7"/>
    <w:rsid w:val="000B1DD9"/>
    <w:rsid w:val="000B3C57"/>
    <w:rsid w:val="000B510D"/>
    <w:rsid w:val="000B5D16"/>
    <w:rsid w:val="000B71F7"/>
    <w:rsid w:val="000B7356"/>
    <w:rsid w:val="000B7B3D"/>
    <w:rsid w:val="000C0117"/>
    <w:rsid w:val="000C4708"/>
    <w:rsid w:val="000C5F69"/>
    <w:rsid w:val="000C67C7"/>
    <w:rsid w:val="000C6FE4"/>
    <w:rsid w:val="000D40AB"/>
    <w:rsid w:val="000D435B"/>
    <w:rsid w:val="000D54F4"/>
    <w:rsid w:val="000D7BA5"/>
    <w:rsid w:val="000E14B9"/>
    <w:rsid w:val="000E4123"/>
    <w:rsid w:val="000E4CF3"/>
    <w:rsid w:val="000E4D6F"/>
    <w:rsid w:val="000E4FF9"/>
    <w:rsid w:val="000E59D4"/>
    <w:rsid w:val="000E6D11"/>
    <w:rsid w:val="000E77DF"/>
    <w:rsid w:val="000E7964"/>
    <w:rsid w:val="000F110B"/>
    <w:rsid w:val="000F19C5"/>
    <w:rsid w:val="000F1DA3"/>
    <w:rsid w:val="000F35F4"/>
    <w:rsid w:val="000F37CE"/>
    <w:rsid w:val="000F438F"/>
    <w:rsid w:val="000F63E2"/>
    <w:rsid w:val="000F681D"/>
    <w:rsid w:val="000F6D0E"/>
    <w:rsid w:val="000F6EC4"/>
    <w:rsid w:val="000F7351"/>
    <w:rsid w:val="001014F0"/>
    <w:rsid w:val="00101A11"/>
    <w:rsid w:val="00102157"/>
    <w:rsid w:val="0010289C"/>
    <w:rsid w:val="00103586"/>
    <w:rsid w:val="00104068"/>
    <w:rsid w:val="001047E8"/>
    <w:rsid w:val="00104D80"/>
    <w:rsid w:val="00105C7A"/>
    <w:rsid w:val="00105E5E"/>
    <w:rsid w:val="0010603D"/>
    <w:rsid w:val="00107146"/>
    <w:rsid w:val="0010724D"/>
    <w:rsid w:val="0011098A"/>
    <w:rsid w:val="00110A7D"/>
    <w:rsid w:val="00113631"/>
    <w:rsid w:val="0011366E"/>
    <w:rsid w:val="001153EB"/>
    <w:rsid w:val="00115EAA"/>
    <w:rsid w:val="001161AE"/>
    <w:rsid w:val="001161C6"/>
    <w:rsid w:val="0011622A"/>
    <w:rsid w:val="0011669F"/>
    <w:rsid w:val="0012023E"/>
    <w:rsid w:val="001240C6"/>
    <w:rsid w:val="00125049"/>
    <w:rsid w:val="00125CC7"/>
    <w:rsid w:val="00130993"/>
    <w:rsid w:val="001324FB"/>
    <w:rsid w:val="001338BB"/>
    <w:rsid w:val="0013459D"/>
    <w:rsid w:val="00136955"/>
    <w:rsid w:val="0013794A"/>
    <w:rsid w:val="00137A55"/>
    <w:rsid w:val="00140199"/>
    <w:rsid w:val="001401AF"/>
    <w:rsid w:val="001419A7"/>
    <w:rsid w:val="001445B7"/>
    <w:rsid w:val="001446C5"/>
    <w:rsid w:val="001454E4"/>
    <w:rsid w:val="001455E7"/>
    <w:rsid w:val="00146506"/>
    <w:rsid w:val="00146669"/>
    <w:rsid w:val="00152687"/>
    <w:rsid w:val="00154D93"/>
    <w:rsid w:val="0015637D"/>
    <w:rsid w:val="0016103F"/>
    <w:rsid w:val="00163142"/>
    <w:rsid w:val="00163C5E"/>
    <w:rsid w:val="00166F38"/>
    <w:rsid w:val="0016782B"/>
    <w:rsid w:val="00171016"/>
    <w:rsid w:val="00172CEB"/>
    <w:rsid w:val="00175E5D"/>
    <w:rsid w:val="00175FCE"/>
    <w:rsid w:val="0017684E"/>
    <w:rsid w:val="00176FCC"/>
    <w:rsid w:val="00180498"/>
    <w:rsid w:val="00180626"/>
    <w:rsid w:val="001815D0"/>
    <w:rsid w:val="0018282C"/>
    <w:rsid w:val="00182E79"/>
    <w:rsid w:val="00183296"/>
    <w:rsid w:val="00184EFC"/>
    <w:rsid w:val="0018592C"/>
    <w:rsid w:val="00186BD7"/>
    <w:rsid w:val="00187530"/>
    <w:rsid w:val="00187B21"/>
    <w:rsid w:val="0019170A"/>
    <w:rsid w:val="0019176C"/>
    <w:rsid w:val="00192D2A"/>
    <w:rsid w:val="0019600F"/>
    <w:rsid w:val="001A1149"/>
    <w:rsid w:val="001A2668"/>
    <w:rsid w:val="001A2C0F"/>
    <w:rsid w:val="001A5639"/>
    <w:rsid w:val="001A5B18"/>
    <w:rsid w:val="001A5B87"/>
    <w:rsid w:val="001A6022"/>
    <w:rsid w:val="001A6BDA"/>
    <w:rsid w:val="001B0A8B"/>
    <w:rsid w:val="001B1399"/>
    <w:rsid w:val="001B34B4"/>
    <w:rsid w:val="001B3996"/>
    <w:rsid w:val="001B3F15"/>
    <w:rsid w:val="001B77E5"/>
    <w:rsid w:val="001C2E9C"/>
    <w:rsid w:val="001C3DD8"/>
    <w:rsid w:val="001C538E"/>
    <w:rsid w:val="001C5784"/>
    <w:rsid w:val="001C59AD"/>
    <w:rsid w:val="001C5F85"/>
    <w:rsid w:val="001C66FF"/>
    <w:rsid w:val="001D10CF"/>
    <w:rsid w:val="001D60FF"/>
    <w:rsid w:val="001D739F"/>
    <w:rsid w:val="001D755D"/>
    <w:rsid w:val="001E0D6F"/>
    <w:rsid w:val="001E26A6"/>
    <w:rsid w:val="001E4EEB"/>
    <w:rsid w:val="001E6D0F"/>
    <w:rsid w:val="001F2E0A"/>
    <w:rsid w:val="001F31EA"/>
    <w:rsid w:val="001F34DA"/>
    <w:rsid w:val="001F3A55"/>
    <w:rsid w:val="001F50C1"/>
    <w:rsid w:val="001F5E88"/>
    <w:rsid w:val="001F6FDA"/>
    <w:rsid w:val="001F73DD"/>
    <w:rsid w:val="001F76F3"/>
    <w:rsid w:val="001F7FC0"/>
    <w:rsid w:val="002007C3"/>
    <w:rsid w:val="0020127A"/>
    <w:rsid w:val="00201813"/>
    <w:rsid w:val="0020191E"/>
    <w:rsid w:val="002032BA"/>
    <w:rsid w:val="002036EB"/>
    <w:rsid w:val="00206D3C"/>
    <w:rsid w:val="0021035F"/>
    <w:rsid w:val="00210722"/>
    <w:rsid w:val="0021207E"/>
    <w:rsid w:val="00212AC7"/>
    <w:rsid w:val="00213DFB"/>
    <w:rsid w:val="0021462A"/>
    <w:rsid w:val="0021565F"/>
    <w:rsid w:val="002166E6"/>
    <w:rsid w:val="00217934"/>
    <w:rsid w:val="00222574"/>
    <w:rsid w:val="002236D7"/>
    <w:rsid w:val="00230214"/>
    <w:rsid w:val="00232D7B"/>
    <w:rsid w:val="002333BC"/>
    <w:rsid w:val="0023363A"/>
    <w:rsid w:val="00234226"/>
    <w:rsid w:val="00234695"/>
    <w:rsid w:val="00235292"/>
    <w:rsid w:val="00235974"/>
    <w:rsid w:val="00241B48"/>
    <w:rsid w:val="00241B83"/>
    <w:rsid w:val="002420A4"/>
    <w:rsid w:val="0024373E"/>
    <w:rsid w:val="00244B99"/>
    <w:rsid w:val="002454B4"/>
    <w:rsid w:val="00245E92"/>
    <w:rsid w:val="00247CA5"/>
    <w:rsid w:val="00250A9C"/>
    <w:rsid w:val="00251DF5"/>
    <w:rsid w:val="00252F45"/>
    <w:rsid w:val="002544E4"/>
    <w:rsid w:val="00254EB4"/>
    <w:rsid w:val="00255A93"/>
    <w:rsid w:val="00255C69"/>
    <w:rsid w:val="00256563"/>
    <w:rsid w:val="00257243"/>
    <w:rsid w:val="002577C6"/>
    <w:rsid w:val="00263B62"/>
    <w:rsid w:val="0026464B"/>
    <w:rsid w:val="00266651"/>
    <w:rsid w:val="00266DB0"/>
    <w:rsid w:val="00267306"/>
    <w:rsid w:val="0027192E"/>
    <w:rsid w:val="002722FF"/>
    <w:rsid w:val="00273144"/>
    <w:rsid w:val="0027642D"/>
    <w:rsid w:val="002766F5"/>
    <w:rsid w:val="00276FAD"/>
    <w:rsid w:val="00277EDD"/>
    <w:rsid w:val="002815DC"/>
    <w:rsid w:val="00281641"/>
    <w:rsid w:val="00283BE4"/>
    <w:rsid w:val="002844F7"/>
    <w:rsid w:val="00290CB0"/>
    <w:rsid w:val="002911D5"/>
    <w:rsid w:val="00292ADD"/>
    <w:rsid w:val="00292FF8"/>
    <w:rsid w:val="002932D6"/>
    <w:rsid w:val="00293801"/>
    <w:rsid w:val="002951C3"/>
    <w:rsid w:val="00295F53"/>
    <w:rsid w:val="002964BE"/>
    <w:rsid w:val="002A3BFB"/>
    <w:rsid w:val="002A4866"/>
    <w:rsid w:val="002A679A"/>
    <w:rsid w:val="002A6808"/>
    <w:rsid w:val="002A6E83"/>
    <w:rsid w:val="002B01D8"/>
    <w:rsid w:val="002B05C4"/>
    <w:rsid w:val="002B0DEB"/>
    <w:rsid w:val="002B23B2"/>
    <w:rsid w:val="002B2B81"/>
    <w:rsid w:val="002B30DD"/>
    <w:rsid w:val="002B3F11"/>
    <w:rsid w:val="002B4631"/>
    <w:rsid w:val="002B5ACB"/>
    <w:rsid w:val="002C0E35"/>
    <w:rsid w:val="002C103C"/>
    <w:rsid w:val="002C157D"/>
    <w:rsid w:val="002C1AF8"/>
    <w:rsid w:val="002C2C02"/>
    <w:rsid w:val="002C33BD"/>
    <w:rsid w:val="002C4C55"/>
    <w:rsid w:val="002C4F3A"/>
    <w:rsid w:val="002C75B0"/>
    <w:rsid w:val="002C79B3"/>
    <w:rsid w:val="002D0372"/>
    <w:rsid w:val="002D0DDA"/>
    <w:rsid w:val="002D21A5"/>
    <w:rsid w:val="002D3879"/>
    <w:rsid w:val="002D3AC1"/>
    <w:rsid w:val="002D3C29"/>
    <w:rsid w:val="002D449C"/>
    <w:rsid w:val="002D48F9"/>
    <w:rsid w:val="002D6C9F"/>
    <w:rsid w:val="002D7227"/>
    <w:rsid w:val="002D73B5"/>
    <w:rsid w:val="002E02BA"/>
    <w:rsid w:val="002E230B"/>
    <w:rsid w:val="002E2341"/>
    <w:rsid w:val="002E2456"/>
    <w:rsid w:val="002E2DBA"/>
    <w:rsid w:val="002E3801"/>
    <w:rsid w:val="002E3B06"/>
    <w:rsid w:val="002E4D5B"/>
    <w:rsid w:val="002E4E50"/>
    <w:rsid w:val="002E52A8"/>
    <w:rsid w:val="002E5FBF"/>
    <w:rsid w:val="002F0B41"/>
    <w:rsid w:val="002F0DBD"/>
    <w:rsid w:val="002F158A"/>
    <w:rsid w:val="002F405C"/>
    <w:rsid w:val="002F7DB5"/>
    <w:rsid w:val="00301D03"/>
    <w:rsid w:val="00301E67"/>
    <w:rsid w:val="00303CE7"/>
    <w:rsid w:val="00306D3D"/>
    <w:rsid w:val="003072BA"/>
    <w:rsid w:val="00307C40"/>
    <w:rsid w:val="00310DEE"/>
    <w:rsid w:val="0031261D"/>
    <w:rsid w:val="00313830"/>
    <w:rsid w:val="003156B7"/>
    <w:rsid w:val="00321FED"/>
    <w:rsid w:val="003227FE"/>
    <w:rsid w:val="00322A1B"/>
    <w:rsid w:val="00323218"/>
    <w:rsid w:val="003240C8"/>
    <w:rsid w:val="003244CB"/>
    <w:rsid w:val="00324E5F"/>
    <w:rsid w:val="003269BD"/>
    <w:rsid w:val="00326E24"/>
    <w:rsid w:val="00330524"/>
    <w:rsid w:val="003349BA"/>
    <w:rsid w:val="00334FC1"/>
    <w:rsid w:val="00336A48"/>
    <w:rsid w:val="00336F1D"/>
    <w:rsid w:val="00337127"/>
    <w:rsid w:val="003376E7"/>
    <w:rsid w:val="00340030"/>
    <w:rsid w:val="003409E7"/>
    <w:rsid w:val="00341C1B"/>
    <w:rsid w:val="00343B71"/>
    <w:rsid w:val="00343C21"/>
    <w:rsid w:val="0034546D"/>
    <w:rsid w:val="00345F49"/>
    <w:rsid w:val="00350119"/>
    <w:rsid w:val="00354865"/>
    <w:rsid w:val="00355E14"/>
    <w:rsid w:val="00355E3F"/>
    <w:rsid w:val="00356284"/>
    <w:rsid w:val="00357F78"/>
    <w:rsid w:val="00362176"/>
    <w:rsid w:val="00362F15"/>
    <w:rsid w:val="00363DB5"/>
    <w:rsid w:val="00363F6D"/>
    <w:rsid w:val="00364A21"/>
    <w:rsid w:val="00364AAC"/>
    <w:rsid w:val="003656E9"/>
    <w:rsid w:val="00371366"/>
    <w:rsid w:val="003721EE"/>
    <w:rsid w:val="00373018"/>
    <w:rsid w:val="00374E37"/>
    <w:rsid w:val="00375D48"/>
    <w:rsid w:val="0037791D"/>
    <w:rsid w:val="003852A8"/>
    <w:rsid w:val="00385641"/>
    <w:rsid w:val="00387009"/>
    <w:rsid w:val="003905F4"/>
    <w:rsid w:val="00393476"/>
    <w:rsid w:val="00393796"/>
    <w:rsid w:val="003937D6"/>
    <w:rsid w:val="0039402D"/>
    <w:rsid w:val="00395605"/>
    <w:rsid w:val="00396D8D"/>
    <w:rsid w:val="003977D0"/>
    <w:rsid w:val="00397929"/>
    <w:rsid w:val="003A01DB"/>
    <w:rsid w:val="003A07A5"/>
    <w:rsid w:val="003A0ED1"/>
    <w:rsid w:val="003A13E0"/>
    <w:rsid w:val="003A1D0C"/>
    <w:rsid w:val="003A53A5"/>
    <w:rsid w:val="003A61AF"/>
    <w:rsid w:val="003A6F2F"/>
    <w:rsid w:val="003B0454"/>
    <w:rsid w:val="003B154C"/>
    <w:rsid w:val="003B2CD3"/>
    <w:rsid w:val="003B3364"/>
    <w:rsid w:val="003B4916"/>
    <w:rsid w:val="003B49E6"/>
    <w:rsid w:val="003B51C7"/>
    <w:rsid w:val="003C0038"/>
    <w:rsid w:val="003C01FB"/>
    <w:rsid w:val="003C036C"/>
    <w:rsid w:val="003C1202"/>
    <w:rsid w:val="003C4695"/>
    <w:rsid w:val="003C48FE"/>
    <w:rsid w:val="003C49AE"/>
    <w:rsid w:val="003C6207"/>
    <w:rsid w:val="003D16D9"/>
    <w:rsid w:val="003D4043"/>
    <w:rsid w:val="003D564F"/>
    <w:rsid w:val="003D5B6C"/>
    <w:rsid w:val="003D5F1E"/>
    <w:rsid w:val="003D5FDC"/>
    <w:rsid w:val="003D63B6"/>
    <w:rsid w:val="003D7953"/>
    <w:rsid w:val="003E02B0"/>
    <w:rsid w:val="003E04AB"/>
    <w:rsid w:val="003E0BDC"/>
    <w:rsid w:val="003E1CAF"/>
    <w:rsid w:val="003E5DDE"/>
    <w:rsid w:val="003E6088"/>
    <w:rsid w:val="003E6A5F"/>
    <w:rsid w:val="003F0B82"/>
    <w:rsid w:val="003F1EA9"/>
    <w:rsid w:val="003F27AF"/>
    <w:rsid w:val="003F2CA7"/>
    <w:rsid w:val="003F331C"/>
    <w:rsid w:val="003F3F95"/>
    <w:rsid w:val="003F536F"/>
    <w:rsid w:val="003F5402"/>
    <w:rsid w:val="003F5760"/>
    <w:rsid w:val="003F7D60"/>
    <w:rsid w:val="004023F9"/>
    <w:rsid w:val="0040451F"/>
    <w:rsid w:val="00406CDB"/>
    <w:rsid w:val="00407EAE"/>
    <w:rsid w:val="00410933"/>
    <w:rsid w:val="00410BEE"/>
    <w:rsid w:val="0041189F"/>
    <w:rsid w:val="004160E4"/>
    <w:rsid w:val="00416125"/>
    <w:rsid w:val="00417722"/>
    <w:rsid w:val="00421A22"/>
    <w:rsid w:val="004231DF"/>
    <w:rsid w:val="004239D2"/>
    <w:rsid w:val="00423CA6"/>
    <w:rsid w:val="004255BB"/>
    <w:rsid w:val="00425B91"/>
    <w:rsid w:val="0042680C"/>
    <w:rsid w:val="004278CF"/>
    <w:rsid w:val="00432519"/>
    <w:rsid w:val="004325BC"/>
    <w:rsid w:val="00432F07"/>
    <w:rsid w:val="00433772"/>
    <w:rsid w:val="0043417C"/>
    <w:rsid w:val="00434930"/>
    <w:rsid w:val="00434A86"/>
    <w:rsid w:val="00434E9E"/>
    <w:rsid w:val="00441B41"/>
    <w:rsid w:val="004429C7"/>
    <w:rsid w:val="00443DD0"/>
    <w:rsid w:val="004454BF"/>
    <w:rsid w:val="00445DA4"/>
    <w:rsid w:val="00445EF6"/>
    <w:rsid w:val="004472B8"/>
    <w:rsid w:val="00452383"/>
    <w:rsid w:val="00452742"/>
    <w:rsid w:val="00452769"/>
    <w:rsid w:val="00452F4C"/>
    <w:rsid w:val="00453606"/>
    <w:rsid w:val="004545E3"/>
    <w:rsid w:val="004545FC"/>
    <w:rsid w:val="00455FA1"/>
    <w:rsid w:val="0046111C"/>
    <w:rsid w:val="0046385D"/>
    <w:rsid w:val="0046405C"/>
    <w:rsid w:val="004642F5"/>
    <w:rsid w:val="0046431B"/>
    <w:rsid w:val="00470D89"/>
    <w:rsid w:val="0047107C"/>
    <w:rsid w:val="00471DCC"/>
    <w:rsid w:val="00471F3B"/>
    <w:rsid w:val="00476CD6"/>
    <w:rsid w:val="00480D28"/>
    <w:rsid w:val="004818EB"/>
    <w:rsid w:val="00482D8B"/>
    <w:rsid w:val="00482F7C"/>
    <w:rsid w:val="00484E5C"/>
    <w:rsid w:val="00484EE8"/>
    <w:rsid w:val="004868F3"/>
    <w:rsid w:val="004902B6"/>
    <w:rsid w:val="00491D2F"/>
    <w:rsid w:val="00494D9D"/>
    <w:rsid w:val="00495E03"/>
    <w:rsid w:val="00497425"/>
    <w:rsid w:val="004A00CE"/>
    <w:rsid w:val="004A1B0A"/>
    <w:rsid w:val="004A302D"/>
    <w:rsid w:val="004A3BD0"/>
    <w:rsid w:val="004A45BD"/>
    <w:rsid w:val="004A53E1"/>
    <w:rsid w:val="004A5613"/>
    <w:rsid w:val="004A5D65"/>
    <w:rsid w:val="004A6735"/>
    <w:rsid w:val="004A7282"/>
    <w:rsid w:val="004B0125"/>
    <w:rsid w:val="004B159A"/>
    <w:rsid w:val="004B1D5B"/>
    <w:rsid w:val="004B60EA"/>
    <w:rsid w:val="004C2E51"/>
    <w:rsid w:val="004C2E76"/>
    <w:rsid w:val="004C441C"/>
    <w:rsid w:val="004C47DF"/>
    <w:rsid w:val="004C591D"/>
    <w:rsid w:val="004C7EFF"/>
    <w:rsid w:val="004D2FDD"/>
    <w:rsid w:val="004D330D"/>
    <w:rsid w:val="004D3362"/>
    <w:rsid w:val="004D492D"/>
    <w:rsid w:val="004D561C"/>
    <w:rsid w:val="004D5A7F"/>
    <w:rsid w:val="004E0612"/>
    <w:rsid w:val="004E13CF"/>
    <w:rsid w:val="004E3626"/>
    <w:rsid w:val="004E4F17"/>
    <w:rsid w:val="004E5D79"/>
    <w:rsid w:val="004E659A"/>
    <w:rsid w:val="004E718C"/>
    <w:rsid w:val="004E72F7"/>
    <w:rsid w:val="004E7304"/>
    <w:rsid w:val="004E79F2"/>
    <w:rsid w:val="004F057C"/>
    <w:rsid w:val="004F0725"/>
    <w:rsid w:val="004F172D"/>
    <w:rsid w:val="004F21C9"/>
    <w:rsid w:val="004F2B61"/>
    <w:rsid w:val="004F3DA2"/>
    <w:rsid w:val="004F4436"/>
    <w:rsid w:val="004F711C"/>
    <w:rsid w:val="004F7484"/>
    <w:rsid w:val="004F7DED"/>
    <w:rsid w:val="0050088A"/>
    <w:rsid w:val="00501D9A"/>
    <w:rsid w:val="00502409"/>
    <w:rsid w:val="005025FC"/>
    <w:rsid w:val="005034AC"/>
    <w:rsid w:val="005034B2"/>
    <w:rsid w:val="00506444"/>
    <w:rsid w:val="00506F0F"/>
    <w:rsid w:val="00507604"/>
    <w:rsid w:val="005108BE"/>
    <w:rsid w:val="0051199A"/>
    <w:rsid w:val="005144DF"/>
    <w:rsid w:val="00515CC7"/>
    <w:rsid w:val="00516F36"/>
    <w:rsid w:val="00520510"/>
    <w:rsid w:val="005206B1"/>
    <w:rsid w:val="00522297"/>
    <w:rsid w:val="005223B7"/>
    <w:rsid w:val="00523482"/>
    <w:rsid w:val="00523609"/>
    <w:rsid w:val="0052387D"/>
    <w:rsid w:val="00524317"/>
    <w:rsid w:val="0052462F"/>
    <w:rsid w:val="00524C0D"/>
    <w:rsid w:val="00525800"/>
    <w:rsid w:val="00526235"/>
    <w:rsid w:val="005303F1"/>
    <w:rsid w:val="00530453"/>
    <w:rsid w:val="00533753"/>
    <w:rsid w:val="00534CBB"/>
    <w:rsid w:val="0053571C"/>
    <w:rsid w:val="00536574"/>
    <w:rsid w:val="005410A6"/>
    <w:rsid w:val="00541576"/>
    <w:rsid w:val="00541A3F"/>
    <w:rsid w:val="0054356D"/>
    <w:rsid w:val="005437F0"/>
    <w:rsid w:val="00543E15"/>
    <w:rsid w:val="00544D0B"/>
    <w:rsid w:val="005453E4"/>
    <w:rsid w:val="00546E64"/>
    <w:rsid w:val="00547F7B"/>
    <w:rsid w:val="00551033"/>
    <w:rsid w:val="00551192"/>
    <w:rsid w:val="00552CDB"/>
    <w:rsid w:val="00552F06"/>
    <w:rsid w:val="005530AA"/>
    <w:rsid w:val="00553E94"/>
    <w:rsid w:val="00554C12"/>
    <w:rsid w:val="00554C80"/>
    <w:rsid w:val="00555384"/>
    <w:rsid w:val="0055588E"/>
    <w:rsid w:val="00556798"/>
    <w:rsid w:val="0055710A"/>
    <w:rsid w:val="005577B3"/>
    <w:rsid w:val="00560710"/>
    <w:rsid w:val="005616B0"/>
    <w:rsid w:val="0056241D"/>
    <w:rsid w:val="0056257F"/>
    <w:rsid w:val="005626E2"/>
    <w:rsid w:val="00563E32"/>
    <w:rsid w:val="00570165"/>
    <w:rsid w:val="00571273"/>
    <w:rsid w:val="00572479"/>
    <w:rsid w:val="00572692"/>
    <w:rsid w:val="00572C1E"/>
    <w:rsid w:val="00572E24"/>
    <w:rsid w:val="00576979"/>
    <w:rsid w:val="005805CB"/>
    <w:rsid w:val="00581304"/>
    <w:rsid w:val="0058242E"/>
    <w:rsid w:val="00583913"/>
    <w:rsid w:val="00584B89"/>
    <w:rsid w:val="00585A0E"/>
    <w:rsid w:val="00585C26"/>
    <w:rsid w:val="005861A9"/>
    <w:rsid w:val="005903E5"/>
    <w:rsid w:val="00593DD2"/>
    <w:rsid w:val="005943EF"/>
    <w:rsid w:val="00594420"/>
    <w:rsid w:val="0059467B"/>
    <w:rsid w:val="0059524F"/>
    <w:rsid w:val="0059599F"/>
    <w:rsid w:val="005972F9"/>
    <w:rsid w:val="005A1B44"/>
    <w:rsid w:val="005A2406"/>
    <w:rsid w:val="005A45B8"/>
    <w:rsid w:val="005A5E87"/>
    <w:rsid w:val="005A7E3A"/>
    <w:rsid w:val="005B070E"/>
    <w:rsid w:val="005B350B"/>
    <w:rsid w:val="005B4CED"/>
    <w:rsid w:val="005B62C8"/>
    <w:rsid w:val="005B6ABF"/>
    <w:rsid w:val="005B7B6D"/>
    <w:rsid w:val="005C0807"/>
    <w:rsid w:val="005C39F7"/>
    <w:rsid w:val="005C6E04"/>
    <w:rsid w:val="005C7649"/>
    <w:rsid w:val="005D0153"/>
    <w:rsid w:val="005D11B2"/>
    <w:rsid w:val="005D273E"/>
    <w:rsid w:val="005D552A"/>
    <w:rsid w:val="005D64CC"/>
    <w:rsid w:val="005D7960"/>
    <w:rsid w:val="005E0A7B"/>
    <w:rsid w:val="005E4E0A"/>
    <w:rsid w:val="005E55AC"/>
    <w:rsid w:val="005E563B"/>
    <w:rsid w:val="005E6918"/>
    <w:rsid w:val="005F4CC3"/>
    <w:rsid w:val="005F4EF5"/>
    <w:rsid w:val="005F5856"/>
    <w:rsid w:val="005F5E63"/>
    <w:rsid w:val="005F72A4"/>
    <w:rsid w:val="00602285"/>
    <w:rsid w:val="006033A7"/>
    <w:rsid w:val="00603A64"/>
    <w:rsid w:val="00604D44"/>
    <w:rsid w:val="00605012"/>
    <w:rsid w:val="0060510A"/>
    <w:rsid w:val="0060627B"/>
    <w:rsid w:val="00606B9D"/>
    <w:rsid w:val="00606FC8"/>
    <w:rsid w:val="00611048"/>
    <w:rsid w:val="006125CA"/>
    <w:rsid w:val="00614874"/>
    <w:rsid w:val="00621FDF"/>
    <w:rsid w:val="006227D8"/>
    <w:rsid w:val="006238A5"/>
    <w:rsid w:val="00624FD1"/>
    <w:rsid w:val="006257FF"/>
    <w:rsid w:val="006258F6"/>
    <w:rsid w:val="00625A9A"/>
    <w:rsid w:val="00626127"/>
    <w:rsid w:val="00626B3E"/>
    <w:rsid w:val="006275F0"/>
    <w:rsid w:val="006308C9"/>
    <w:rsid w:val="00630963"/>
    <w:rsid w:val="0063394E"/>
    <w:rsid w:val="00635B83"/>
    <w:rsid w:val="00635BC4"/>
    <w:rsid w:val="00635D69"/>
    <w:rsid w:val="00636F43"/>
    <w:rsid w:val="00637DB7"/>
    <w:rsid w:val="00640391"/>
    <w:rsid w:val="00642F13"/>
    <w:rsid w:val="00643780"/>
    <w:rsid w:val="00644515"/>
    <w:rsid w:val="00644A82"/>
    <w:rsid w:val="00645D21"/>
    <w:rsid w:val="00647076"/>
    <w:rsid w:val="0065116F"/>
    <w:rsid w:val="006522CE"/>
    <w:rsid w:val="00652DEC"/>
    <w:rsid w:val="00655942"/>
    <w:rsid w:val="00655BDC"/>
    <w:rsid w:val="00655E79"/>
    <w:rsid w:val="0065703E"/>
    <w:rsid w:val="0065797B"/>
    <w:rsid w:val="0066038A"/>
    <w:rsid w:val="00662A3A"/>
    <w:rsid w:val="00663441"/>
    <w:rsid w:val="00664733"/>
    <w:rsid w:val="006651E4"/>
    <w:rsid w:val="00666CFB"/>
    <w:rsid w:val="006733CD"/>
    <w:rsid w:val="00675C4F"/>
    <w:rsid w:val="00681007"/>
    <w:rsid w:val="00681A45"/>
    <w:rsid w:val="006826FC"/>
    <w:rsid w:val="00684058"/>
    <w:rsid w:val="00684E93"/>
    <w:rsid w:val="006856D8"/>
    <w:rsid w:val="00685A50"/>
    <w:rsid w:val="00685F89"/>
    <w:rsid w:val="00686E7F"/>
    <w:rsid w:val="0069095B"/>
    <w:rsid w:val="00692C8F"/>
    <w:rsid w:val="006950E4"/>
    <w:rsid w:val="00695475"/>
    <w:rsid w:val="0069554C"/>
    <w:rsid w:val="0069768E"/>
    <w:rsid w:val="006A04DE"/>
    <w:rsid w:val="006A1A93"/>
    <w:rsid w:val="006A1AE9"/>
    <w:rsid w:val="006A2928"/>
    <w:rsid w:val="006A6547"/>
    <w:rsid w:val="006B25C8"/>
    <w:rsid w:val="006B330E"/>
    <w:rsid w:val="006B3882"/>
    <w:rsid w:val="006B3F45"/>
    <w:rsid w:val="006B4BCB"/>
    <w:rsid w:val="006B5792"/>
    <w:rsid w:val="006B7513"/>
    <w:rsid w:val="006C00F6"/>
    <w:rsid w:val="006C3078"/>
    <w:rsid w:val="006C4B01"/>
    <w:rsid w:val="006C60FC"/>
    <w:rsid w:val="006C6731"/>
    <w:rsid w:val="006D09A2"/>
    <w:rsid w:val="006D0C7F"/>
    <w:rsid w:val="006D20C3"/>
    <w:rsid w:val="006D25EF"/>
    <w:rsid w:val="006D41F7"/>
    <w:rsid w:val="006D4D83"/>
    <w:rsid w:val="006D50B8"/>
    <w:rsid w:val="006D66BF"/>
    <w:rsid w:val="006D7D3C"/>
    <w:rsid w:val="006E1BCA"/>
    <w:rsid w:val="006E1D23"/>
    <w:rsid w:val="006E24E8"/>
    <w:rsid w:val="006E2748"/>
    <w:rsid w:val="006E2BBB"/>
    <w:rsid w:val="006E44C7"/>
    <w:rsid w:val="006E68D7"/>
    <w:rsid w:val="006E70D1"/>
    <w:rsid w:val="006E7580"/>
    <w:rsid w:val="006F18D4"/>
    <w:rsid w:val="006F191B"/>
    <w:rsid w:val="006F1A7D"/>
    <w:rsid w:val="006F1C96"/>
    <w:rsid w:val="006F1F54"/>
    <w:rsid w:val="006F4287"/>
    <w:rsid w:val="006F68BB"/>
    <w:rsid w:val="006F6D5D"/>
    <w:rsid w:val="006F73D6"/>
    <w:rsid w:val="00700580"/>
    <w:rsid w:val="00700798"/>
    <w:rsid w:val="00700A99"/>
    <w:rsid w:val="007026B5"/>
    <w:rsid w:val="007027D9"/>
    <w:rsid w:val="00703C46"/>
    <w:rsid w:val="007041C0"/>
    <w:rsid w:val="00704334"/>
    <w:rsid w:val="007050DF"/>
    <w:rsid w:val="007135FE"/>
    <w:rsid w:val="00715031"/>
    <w:rsid w:val="00716E44"/>
    <w:rsid w:val="007171D4"/>
    <w:rsid w:val="0071728F"/>
    <w:rsid w:val="00720788"/>
    <w:rsid w:val="0072089F"/>
    <w:rsid w:val="00720CD7"/>
    <w:rsid w:val="00721C49"/>
    <w:rsid w:val="00721E3E"/>
    <w:rsid w:val="007223C0"/>
    <w:rsid w:val="00722790"/>
    <w:rsid w:val="00722E80"/>
    <w:rsid w:val="007236FC"/>
    <w:rsid w:val="0072417F"/>
    <w:rsid w:val="007253ED"/>
    <w:rsid w:val="0072668F"/>
    <w:rsid w:val="0073000C"/>
    <w:rsid w:val="007330B8"/>
    <w:rsid w:val="007367F0"/>
    <w:rsid w:val="00737EE8"/>
    <w:rsid w:val="00737F48"/>
    <w:rsid w:val="00740539"/>
    <w:rsid w:val="0074329F"/>
    <w:rsid w:val="007439E1"/>
    <w:rsid w:val="00744460"/>
    <w:rsid w:val="0074485C"/>
    <w:rsid w:val="00744CC5"/>
    <w:rsid w:val="00744D27"/>
    <w:rsid w:val="007465FB"/>
    <w:rsid w:val="00751263"/>
    <w:rsid w:val="00751332"/>
    <w:rsid w:val="00752EFF"/>
    <w:rsid w:val="00754197"/>
    <w:rsid w:val="0075514C"/>
    <w:rsid w:val="00755E46"/>
    <w:rsid w:val="00756C15"/>
    <w:rsid w:val="00760741"/>
    <w:rsid w:val="00760C32"/>
    <w:rsid w:val="00762F93"/>
    <w:rsid w:val="0076401E"/>
    <w:rsid w:val="00765C99"/>
    <w:rsid w:val="007661E6"/>
    <w:rsid w:val="00766603"/>
    <w:rsid w:val="007707B1"/>
    <w:rsid w:val="00770EB5"/>
    <w:rsid w:val="00771CF2"/>
    <w:rsid w:val="00774420"/>
    <w:rsid w:val="00776104"/>
    <w:rsid w:val="007776CC"/>
    <w:rsid w:val="00777A65"/>
    <w:rsid w:val="00781CC1"/>
    <w:rsid w:val="007824C1"/>
    <w:rsid w:val="00784DA6"/>
    <w:rsid w:val="0078508C"/>
    <w:rsid w:val="00790C96"/>
    <w:rsid w:val="007943BC"/>
    <w:rsid w:val="00796751"/>
    <w:rsid w:val="00796D8F"/>
    <w:rsid w:val="00797EEB"/>
    <w:rsid w:val="007A1299"/>
    <w:rsid w:val="007A1C49"/>
    <w:rsid w:val="007A1DB7"/>
    <w:rsid w:val="007A1E39"/>
    <w:rsid w:val="007A24B9"/>
    <w:rsid w:val="007A4625"/>
    <w:rsid w:val="007A477F"/>
    <w:rsid w:val="007A47EB"/>
    <w:rsid w:val="007A52AF"/>
    <w:rsid w:val="007A5329"/>
    <w:rsid w:val="007A61A4"/>
    <w:rsid w:val="007A6276"/>
    <w:rsid w:val="007A6E87"/>
    <w:rsid w:val="007B22B8"/>
    <w:rsid w:val="007B397A"/>
    <w:rsid w:val="007B487F"/>
    <w:rsid w:val="007B4EB1"/>
    <w:rsid w:val="007B7F80"/>
    <w:rsid w:val="007C1C19"/>
    <w:rsid w:val="007C42AB"/>
    <w:rsid w:val="007C566F"/>
    <w:rsid w:val="007C7CA0"/>
    <w:rsid w:val="007D09B2"/>
    <w:rsid w:val="007D293F"/>
    <w:rsid w:val="007D3ACA"/>
    <w:rsid w:val="007D43DB"/>
    <w:rsid w:val="007D48E3"/>
    <w:rsid w:val="007D5056"/>
    <w:rsid w:val="007D615C"/>
    <w:rsid w:val="007E1372"/>
    <w:rsid w:val="007E176D"/>
    <w:rsid w:val="007E19C3"/>
    <w:rsid w:val="007E3B2E"/>
    <w:rsid w:val="007E3FBD"/>
    <w:rsid w:val="007E43FD"/>
    <w:rsid w:val="007E4CBC"/>
    <w:rsid w:val="007E6CC6"/>
    <w:rsid w:val="007F03E3"/>
    <w:rsid w:val="007F0572"/>
    <w:rsid w:val="007F43BC"/>
    <w:rsid w:val="007F4D40"/>
    <w:rsid w:val="007F61F9"/>
    <w:rsid w:val="007F719E"/>
    <w:rsid w:val="00801BDC"/>
    <w:rsid w:val="0080253C"/>
    <w:rsid w:val="00802549"/>
    <w:rsid w:val="00803314"/>
    <w:rsid w:val="00812250"/>
    <w:rsid w:val="0081235D"/>
    <w:rsid w:val="00812572"/>
    <w:rsid w:val="00816921"/>
    <w:rsid w:val="00817483"/>
    <w:rsid w:val="00817559"/>
    <w:rsid w:val="008201EF"/>
    <w:rsid w:val="00821177"/>
    <w:rsid w:val="008224EA"/>
    <w:rsid w:val="008236B9"/>
    <w:rsid w:val="00825901"/>
    <w:rsid w:val="00826A40"/>
    <w:rsid w:val="00826B8E"/>
    <w:rsid w:val="00831DAF"/>
    <w:rsid w:val="00832A0E"/>
    <w:rsid w:val="00832A2E"/>
    <w:rsid w:val="00835C83"/>
    <w:rsid w:val="00836461"/>
    <w:rsid w:val="00837363"/>
    <w:rsid w:val="008420FA"/>
    <w:rsid w:val="00842CBE"/>
    <w:rsid w:val="0084344A"/>
    <w:rsid w:val="00843AE1"/>
    <w:rsid w:val="00844CB3"/>
    <w:rsid w:val="00845A7D"/>
    <w:rsid w:val="00847B0B"/>
    <w:rsid w:val="00850630"/>
    <w:rsid w:val="0085224B"/>
    <w:rsid w:val="00853138"/>
    <w:rsid w:val="00853E27"/>
    <w:rsid w:val="00853F85"/>
    <w:rsid w:val="008549E8"/>
    <w:rsid w:val="008562F1"/>
    <w:rsid w:val="00856B4F"/>
    <w:rsid w:val="00860540"/>
    <w:rsid w:val="00860994"/>
    <w:rsid w:val="00860AA6"/>
    <w:rsid w:val="00862981"/>
    <w:rsid w:val="0086300B"/>
    <w:rsid w:val="008632D5"/>
    <w:rsid w:val="008653A7"/>
    <w:rsid w:val="00865D77"/>
    <w:rsid w:val="0087011A"/>
    <w:rsid w:val="008708EB"/>
    <w:rsid w:val="00871275"/>
    <w:rsid w:val="00871C99"/>
    <w:rsid w:val="0087410F"/>
    <w:rsid w:val="00874476"/>
    <w:rsid w:val="00874B17"/>
    <w:rsid w:val="00874CFA"/>
    <w:rsid w:val="0087526C"/>
    <w:rsid w:val="00877EBB"/>
    <w:rsid w:val="008818FD"/>
    <w:rsid w:val="0088386C"/>
    <w:rsid w:val="0088396C"/>
    <w:rsid w:val="00883C2B"/>
    <w:rsid w:val="00884C4A"/>
    <w:rsid w:val="00884F9F"/>
    <w:rsid w:val="0088565F"/>
    <w:rsid w:val="008857DE"/>
    <w:rsid w:val="00885993"/>
    <w:rsid w:val="00885D15"/>
    <w:rsid w:val="00885F4E"/>
    <w:rsid w:val="00886DC5"/>
    <w:rsid w:val="00887394"/>
    <w:rsid w:val="00887A32"/>
    <w:rsid w:val="008901AF"/>
    <w:rsid w:val="0089129E"/>
    <w:rsid w:val="008914EA"/>
    <w:rsid w:val="008915E2"/>
    <w:rsid w:val="00895EDA"/>
    <w:rsid w:val="008A1B28"/>
    <w:rsid w:val="008A2CC9"/>
    <w:rsid w:val="008A5813"/>
    <w:rsid w:val="008A6DB3"/>
    <w:rsid w:val="008A7149"/>
    <w:rsid w:val="008A7878"/>
    <w:rsid w:val="008B043F"/>
    <w:rsid w:val="008B1B1B"/>
    <w:rsid w:val="008B20A6"/>
    <w:rsid w:val="008B2B35"/>
    <w:rsid w:val="008B2D82"/>
    <w:rsid w:val="008B3960"/>
    <w:rsid w:val="008B3EE6"/>
    <w:rsid w:val="008B647F"/>
    <w:rsid w:val="008B6C12"/>
    <w:rsid w:val="008B753A"/>
    <w:rsid w:val="008C18FB"/>
    <w:rsid w:val="008C3122"/>
    <w:rsid w:val="008C527D"/>
    <w:rsid w:val="008C6E24"/>
    <w:rsid w:val="008D1E5A"/>
    <w:rsid w:val="008D4C7E"/>
    <w:rsid w:val="008D566D"/>
    <w:rsid w:val="008D6612"/>
    <w:rsid w:val="008D7969"/>
    <w:rsid w:val="008E2044"/>
    <w:rsid w:val="008E249B"/>
    <w:rsid w:val="008E425A"/>
    <w:rsid w:val="008E471D"/>
    <w:rsid w:val="008E5D01"/>
    <w:rsid w:val="008F1D59"/>
    <w:rsid w:val="008F43D8"/>
    <w:rsid w:val="008F4BE8"/>
    <w:rsid w:val="008F517B"/>
    <w:rsid w:val="008F580B"/>
    <w:rsid w:val="008F6345"/>
    <w:rsid w:val="008F6F19"/>
    <w:rsid w:val="008F7709"/>
    <w:rsid w:val="00900AAD"/>
    <w:rsid w:val="0090104C"/>
    <w:rsid w:val="00905243"/>
    <w:rsid w:val="00906707"/>
    <w:rsid w:val="00910027"/>
    <w:rsid w:val="0091019A"/>
    <w:rsid w:val="00910BA6"/>
    <w:rsid w:val="00911420"/>
    <w:rsid w:val="009139A1"/>
    <w:rsid w:val="009157F5"/>
    <w:rsid w:val="009158AF"/>
    <w:rsid w:val="00915B96"/>
    <w:rsid w:val="00915D1A"/>
    <w:rsid w:val="00915FD4"/>
    <w:rsid w:val="00916F24"/>
    <w:rsid w:val="009173DC"/>
    <w:rsid w:val="009216F0"/>
    <w:rsid w:val="0092173C"/>
    <w:rsid w:val="00921AAD"/>
    <w:rsid w:val="0092244A"/>
    <w:rsid w:val="009246FF"/>
    <w:rsid w:val="00924AD6"/>
    <w:rsid w:val="00925AD9"/>
    <w:rsid w:val="00930DBE"/>
    <w:rsid w:val="00930E6B"/>
    <w:rsid w:val="009314B9"/>
    <w:rsid w:val="00931850"/>
    <w:rsid w:val="0093340D"/>
    <w:rsid w:val="009338AF"/>
    <w:rsid w:val="0093415A"/>
    <w:rsid w:val="0093539B"/>
    <w:rsid w:val="0093541E"/>
    <w:rsid w:val="00935E5E"/>
    <w:rsid w:val="0093696D"/>
    <w:rsid w:val="00936DAC"/>
    <w:rsid w:val="0093754B"/>
    <w:rsid w:val="0093772F"/>
    <w:rsid w:val="00937A5D"/>
    <w:rsid w:val="00941B30"/>
    <w:rsid w:val="00943932"/>
    <w:rsid w:val="00943C53"/>
    <w:rsid w:val="0094520A"/>
    <w:rsid w:val="00947657"/>
    <w:rsid w:val="00950C06"/>
    <w:rsid w:val="00950C7E"/>
    <w:rsid w:val="00950F89"/>
    <w:rsid w:val="00950FE8"/>
    <w:rsid w:val="009526ED"/>
    <w:rsid w:val="00954A74"/>
    <w:rsid w:val="00957AF3"/>
    <w:rsid w:val="00960A46"/>
    <w:rsid w:val="00961B4F"/>
    <w:rsid w:val="00961D8C"/>
    <w:rsid w:val="00966284"/>
    <w:rsid w:val="00966659"/>
    <w:rsid w:val="0096713F"/>
    <w:rsid w:val="00967B28"/>
    <w:rsid w:val="00967E09"/>
    <w:rsid w:val="0097085C"/>
    <w:rsid w:val="00973964"/>
    <w:rsid w:val="009741CE"/>
    <w:rsid w:val="00974C73"/>
    <w:rsid w:val="00975093"/>
    <w:rsid w:val="00976B14"/>
    <w:rsid w:val="00977912"/>
    <w:rsid w:val="009800D4"/>
    <w:rsid w:val="00980D63"/>
    <w:rsid w:val="009820EA"/>
    <w:rsid w:val="00982E8F"/>
    <w:rsid w:val="00982F76"/>
    <w:rsid w:val="00984DBF"/>
    <w:rsid w:val="00986B04"/>
    <w:rsid w:val="009871C9"/>
    <w:rsid w:val="00987B60"/>
    <w:rsid w:val="009922C7"/>
    <w:rsid w:val="0099370C"/>
    <w:rsid w:val="009940D4"/>
    <w:rsid w:val="00994125"/>
    <w:rsid w:val="009941A3"/>
    <w:rsid w:val="00994969"/>
    <w:rsid w:val="00995AB5"/>
    <w:rsid w:val="00996691"/>
    <w:rsid w:val="00997830"/>
    <w:rsid w:val="00997FA8"/>
    <w:rsid w:val="009A0400"/>
    <w:rsid w:val="009A3753"/>
    <w:rsid w:val="009A3AA6"/>
    <w:rsid w:val="009A3B71"/>
    <w:rsid w:val="009A4915"/>
    <w:rsid w:val="009A523F"/>
    <w:rsid w:val="009A529C"/>
    <w:rsid w:val="009B2D70"/>
    <w:rsid w:val="009B42F8"/>
    <w:rsid w:val="009B46C5"/>
    <w:rsid w:val="009B4E77"/>
    <w:rsid w:val="009B6A66"/>
    <w:rsid w:val="009B7A9E"/>
    <w:rsid w:val="009C0908"/>
    <w:rsid w:val="009C1565"/>
    <w:rsid w:val="009C3257"/>
    <w:rsid w:val="009C3D8F"/>
    <w:rsid w:val="009C455F"/>
    <w:rsid w:val="009C6250"/>
    <w:rsid w:val="009C7935"/>
    <w:rsid w:val="009D2ABB"/>
    <w:rsid w:val="009D40B5"/>
    <w:rsid w:val="009D685A"/>
    <w:rsid w:val="009D69F0"/>
    <w:rsid w:val="009D7647"/>
    <w:rsid w:val="009E0D1D"/>
    <w:rsid w:val="009E1924"/>
    <w:rsid w:val="009E27E8"/>
    <w:rsid w:val="009E5683"/>
    <w:rsid w:val="009E5710"/>
    <w:rsid w:val="009E64AE"/>
    <w:rsid w:val="009E6790"/>
    <w:rsid w:val="009E693F"/>
    <w:rsid w:val="009E7010"/>
    <w:rsid w:val="009E7E7A"/>
    <w:rsid w:val="009F277C"/>
    <w:rsid w:val="009F3BD4"/>
    <w:rsid w:val="009F6ECC"/>
    <w:rsid w:val="00A00005"/>
    <w:rsid w:val="00A0079E"/>
    <w:rsid w:val="00A01A38"/>
    <w:rsid w:val="00A0211B"/>
    <w:rsid w:val="00A03A4A"/>
    <w:rsid w:val="00A0407F"/>
    <w:rsid w:val="00A0522B"/>
    <w:rsid w:val="00A07BF7"/>
    <w:rsid w:val="00A10013"/>
    <w:rsid w:val="00A1078C"/>
    <w:rsid w:val="00A12C0E"/>
    <w:rsid w:val="00A12FE2"/>
    <w:rsid w:val="00A13E92"/>
    <w:rsid w:val="00A165A2"/>
    <w:rsid w:val="00A17111"/>
    <w:rsid w:val="00A21AF0"/>
    <w:rsid w:val="00A235E0"/>
    <w:rsid w:val="00A235ED"/>
    <w:rsid w:val="00A23856"/>
    <w:rsid w:val="00A24C44"/>
    <w:rsid w:val="00A254F3"/>
    <w:rsid w:val="00A26603"/>
    <w:rsid w:val="00A26FBB"/>
    <w:rsid w:val="00A275D3"/>
    <w:rsid w:val="00A30E60"/>
    <w:rsid w:val="00A37581"/>
    <w:rsid w:val="00A415A7"/>
    <w:rsid w:val="00A43D7D"/>
    <w:rsid w:val="00A43F1E"/>
    <w:rsid w:val="00A4434A"/>
    <w:rsid w:val="00A443D5"/>
    <w:rsid w:val="00A4589C"/>
    <w:rsid w:val="00A518A7"/>
    <w:rsid w:val="00A5322B"/>
    <w:rsid w:val="00A532AD"/>
    <w:rsid w:val="00A533DD"/>
    <w:rsid w:val="00A549BF"/>
    <w:rsid w:val="00A57589"/>
    <w:rsid w:val="00A602E4"/>
    <w:rsid w:val="00A63F87"/>
    <w:rsid w:val="00A64459"/>
    <w:rsid w:val="00A64664"/>
    <w:rsid w:val="00A6528D"/>
    <w:rsid w:val="00A6543D"/>
    <w:rsid w:val="00A665B9"/>
    <w:rsid w:val="00A67CFD"/>
    <w:rsid w:val="00A709AE"/>
    <w:rsid w:val="00A71650"/>
    <w:rsid w:val="00A750D5"/>
    <w:rsid w:val="00A75990"/>
    <w:rsid w:val="00A77432"/>
    <w:rsid w:val="00A77CD6"/>
    <w:rsid w:val="00A809E5"/>
    <w:rsid w:val="00A80E5A"/>
    <w:rsid w:val="00A8149B"/>
    <w:rsid w:val="00A81C39"/>
    <w:rsid w:val="00A827DC"/>
    <w:rsid w:val="00A83521"/>
    <w:rsid w:val="00A849F4"/>
    <w:rsid w:val="00A84E1D"/>
    <w:rsid w:val="00A8518A"/>
    <w:rsid w:val="00A855BD"/>
    <w:rsid w:val="00A94E1A"/>
    <w:rsid w:val="00A9504A"/>
    <w:rsid w:val="00A953EB"/>
    <w:rsid w:val="00A96C63"/>
    <w:rsid w:val="00A96CD1"/>
    <w:rsid w:val="00AA202E"/>
    <w:rsid w:val="00AA2663"/>
    <w:rsid w:val="00AA3F61"/>
    <w:rsid w:val="00AA43B5"/>
    <w:rsid w:val="00AA57FE"/>
    <w:rsid w:val="00AA5824"/>
    <w:rsid w:val="00AA5BF4"/>
    <w:rsid w:val="00AA5D62"/>
    <w:rsid w:val="00AA6B0D"/>
    <w:rsid w:val="00AA7F08"/>
    <w:rsid w:val="00AB2325"/>
    <w:rsid w:val="00AB5CEF"/>
    <w:rsid w:val="00AB6EDC"/>
    <w:rsid w:val="00AB6F44"/>
    <w:rsid w:val="00AB6FC7"/>
    <w:rsid w:val="00AC1EFF"/>
    <w:rsid w:val="00AC3BF6"/>
    <w:rsid w:val="00AC3EC8"/>
    <w:rsid w:val="00AC53FE"/>
    <w:rsid w:val="00AC57FE"/>
    <w:rsid w:val="00AD1310"/>
    <w:rsid w:val="00AD2D88"/>
    <w:rsid w:val="00AD3562"/>
    <w:rsid w:val="00AD3B63"/>
    <w:rsid w:val="00AD4945"/>
    <w:rsid w:val="00AD5186"/>
    <w:rsid w:val="00AD6CD6"/>
    <w:rsid w:val="00AD7505"/>
    <w:rsid w:val="00AD763C"/>
    <w:rsid w:val="00AD7BF4"/>
    <w:rsid w:val="00AE0CD3"/>
    <w:rsid w:val="00AE2AF3"/>
    <w:rsid w:val="00AE3816"/>
    <w:rsid w:val="00AE3FA1"/>
    <w:rsid w:val="00AE4216"/>
    <w:rsid w:val="00AE49B2"/>
    <w:rsid w:val="00AE5107"/>
    <w:rsid w:val="00AE67AB"/>
    <w:rsid w:val="00AE6AAC"/>
    <w:rsid w:val="00AE6BB6"/>
    <w:rsid w:val="00AF07FF"/>
    <w:rsid w:val="00AF1A58"/>
    <w:rsid w:val="00AF253C"/>
    <w:rsid w:val="00AF4927"/>
    <w:rsid w:val="00AF4ACE"/>
    <w:rsid w:val="00AF4B53"/>
    <w:rsid w:val="00AF5911"/>
    <w:rsid w:val="00B036F9"/>
    <w:rsid w:val="00B0401C"/>
    <w:rsid w:val="00B0719B"/>
    <w:rsid w:val="00B07FC5"/>
    <w:rsid w:val="00B11A06"/>
    <w:rsid w:val="00B11F1B"/>
    <w:rsid w:val="00B124F9"/>
    <w:rsid w:val="00B138CE"/>
    <w:rsid w:val="00B17EE2"/>
    <w:rsid w:val="00B221E0"/>
    <w:rsid w:val="00B22289"/>
    <w:rsid w:val="00B22BE4"/>
    <w:rsid w:val="00B239E3"/>
    <w:rsid w:val="00B23B2D"/>
    <w:rsid w:val="00B2543B"/>
    <w:rsid w:val="00B2596F"/>
    <w:rsid w:val="00B25BE6"/>
    <w:rsid w:val="00B26C23"/>
    <w:rsid w:val="00B3486E"/>
    <w:rsid w:val="00B34922"/>
    <w:rsid w:val="00B41464"/>
    <w:rsid w:val="00B41594"/>
    <w:rsid w:val="00B421E2"/>
    <w:rsid w:val="00B42343"/>
    <w:rsid w:val="00B45434"/>
    <w:rsid w:val="00B45957"/>
    <w:rsid w:val="00B46D33"/>
    <w:rsid w:val="00B477E6"/>
    <w:rsid w:val="00B47C38"/>
    <w:rsid w:val="00B50533"/>
    <w:rsid w:val="00B506E8"/>
    <w:rsid w:val="00B50FCA"/>
    <w:rsid w:val="00B5315C"/>
    <w:rsid w:val="00B53C2A"/>
    <w:rsid w:val="00B542C3"/>
    <w:rsid w:val="00B54779"/>
    <w:rsid w:val="00B5516F"/>
    <w:rsid w:val="00B5573A"/>
    <w:rsid w:val="00B56804"/>
    <w:rsid w:val="00B56C3A"/>
    <w:rsid w:val="00B56CF0"/>
    <w:rsid w:val="00B57876"/>
    <w:rsid w:val="00B60364"/>
    <w:rsid w:val="00B61224"/>
    <w:rsid w:val="00B613FE"/>
    <w:rsid w:val="00B61596"/>
    <w:rsid w:val="00B616FD"/>
    <w:rsid w:val="00B63EE2"/>
    <w:rsid w:val="00B65081"/>
    <w:rsid w:val="00B6653B"/>
    <w:rsid w:val="00B66DE9"/>
    <w:rsid w:val="00B67267"/>
    <w:rsid w:val="00B70503"/>
    <w:rsid w:val="00B7140C"/>
    <w:rsid w:val="00B71AAA"/>
    <w:rsid w:val="00B728A8"/>
    <w:rsid w:val="00B731E1"/>
    <w:rsid w:val="00B73FED"/>
    <w:rsid w:val="00B7592D"/>
    <w:rsid w:val="00B75C9B"/>
    <w:rsid w:val="00B77CFC"/>
    <w:rsid w:val="00B80545"/>
    <w:rsid w:val="00B814B6"/>
    <w:rsid w:val="00B8154D"/>
    <w:rsid w:val="00B81A83"/>
    <w:rsid w:val="00B81BE3"/>
    <w:rsid w:val="00B81D6A"/>
    <w:rsid w:val="00B82563"/>
    <w:rsid w:val="00B82A01"/>
    <w:rsid w:val="00B84E35"/>
    <w:rsid w:val="00B85455"/>
    <w:rsid w:val="00B8548A"/>
    <w:rsid w:val="00B85B6C"/>
    <w:rsid w:val="00B874B5"/>
    <w:rsid w:val="00B87A1A"/>
    <w:rsid w:val="00B90656"/>
    <w:rsid w:val="00B91535"/>
    <w:rsid w:val="00B92414"/>
    <w:rsid w:val="00BA0049"/>
    <w:rsid w:val="00BA13B3"/>
    <w:rsid w:val="00BA1514"/>
    <w:rsid w:val="00BA306D"/>
    <w:rsid w:val="00BA3EC9"/>
    <w:rsid w:val="00BA4492"/>
    <w:rsid w:val="00BA5751"/>
    <w:rsid w:val="00BA5CE9"/>
    <w:rsid w:val="00BA65E3"/>
    <w:rsid w:val="00BA75A8"/>
    <w:rsid w:val="00BB039D"/>
    <w:rsid w:val="00BB16A7"/>
    <w:rsid w:val="00BB2260"/>
    <w:rsid w:val="00BB4F6D"/>
    <w:rsid w:val="00BB6005"/>
    <w:rsid w:val="00BB6667"/>
    <w:rsid w:val="00BB6AF8"/>
    <w:rsid w:val="00BC05E9"/>
    <w:rsid w:val="00BC14D8"/>
    <w:rsid w:val="00BC1BD3"/>
    <w:rsid w:val="00BC2468"/>
    <w:rsid w:val="00BC2CDA"/>
    <w:rsid w:val="00BC51C1"/>
    <w:rsid w:val="00BC6C47"/>
    <w:rsid w:val="00BD3DD9"/>
    <w:rsid w:val="00BD3EBE"/>
    <w:rsid w:val="00BD47F0"/>
    <w:rsid w:val="00BD5426"/>
    <w:rsid w:val="00BD76EF"/>
    <w:rsid w:val="00BE12D3"/>
    <w:rsid w:val="00BE1648"/>
    <w:rsid w:val="00BE2567"/>
    <w:rsid w:val="00BE2EB8"/>
    <w:rsid w:val="00BE40BC"/>
    <w:rsid w:val="00BE596A"/>
    <w:rsid w:val="00BE714A"/>
    <w:rsid w:val="00BE7411"/>
    <w:rsid w:val="00BE75EA"/>
    <w:rsid w:val="00BE79E8"/>
    <w:rsid w:val="00BF03AD"/>
    <w:rsid w:val="00BF10FC"/>
    <w:rsid w:val="00BF2458"/>
    <w:rsid w:val="00BF2944"/>
    <w:rsid w:val="00BF2AE7"/>
    <w:rsid w:val="00BF3873"/>
    <w:rsid w:val="00BF6279"/>
    <w:rsid w:val="00BF70A0"/>
    <w:rsid w:val="00C0104C"/>
    <w:rsid w:val="00C0106A"/>
    <w:rsid w:val="00C01B7B"/>
    <w:rsid w:val="00C0436A"/>
    <w:rsid w:val="00C05B1B"/>
    <w:rsid w:val="00C072BF"/>
    <w:rsid w:val="00C07DAA"/>
    <w:rsid w:val="00C11559"/>
    <w:rsid w:val="00C11AF6"/>
    <w:rsid w:val="00C13E74"/>
    <w:rsid w:val="00C1584C"/>
    <w:rsid w:val="00C20B56"/>
    <w:rsid w:val="00C22F69"/>
    <w:rsid w:val="00C231D1"/>
    <w:rsid w:val="00C235B2"/>
    <w:rsid w:val="00C2365A"/>
    <w:rsid w:val="00C23D6A"/>
    <w:rsid w:val="00C24B49"/>
    <w:rsid w:val="00C24D1C"/>
    <w:rsid w:val="00C27661"/>
    <w:rsid w:val="00C276D0"/>
    <w:rsid w:val="00C3137B"/>
    <w:rsid w:val="00C317D4"/>
    <w:rsid w:val="00C33425"/>
    <w:rsid w:val="00C34466"/>
    <w:rsid w:val="00C35370"/>
    <w:rsid w:val="00C35C6C"/>
    <w:rsid w:val="00C4021F"/>
    <w:rsid w:val="00C40CE2"/>
    <w:rsid w:val="00C41151"/>
    <w:rsid w:val="00C4382A"/>
    <w:rsid w:val="00C43E6F"/>
    <w:rsid w:val="00C43EDF"/>
    <w:rsid w:val="00C44CE2"/>
    <w:rsid w:val="00C44E94"/>
    <w:rsid w:val="00C455EC"/>
    <w:rsid w:val="00C4725C"/>
    <w:rsid w:val="00C53489"/>
    <w:rsid w:val="00C54128"/>
    <w:rsid w:val="00C57F90"/>
    <w:rsid w:val="00C607A5"/>
    <w:rsid w:val="00C63273"/>
    <w:rsid w:val="00C63D38"/>
    <w:rsid w:val="00C64A8B"/>
    <w:rsid w:val="00C64B52"/>
    <w:rsid w:val="00C67128"/>
    <w:rsid w:val="00C677A7"/>
    <w:rsid w:val="00C67D59"/>
    <w:rsid w:val="00C7084F"/>
    <w:rsid w:val="00C70D60"/>
    <w:rsid w:val="00C7150F"/>
    <w:rsid w:val="00C717C1"/>
    <w:rsid w:val="00C71CBC"/>
    <w:rsid w:val="00C753F4"/>
    <w:rsid w:val="00C755E6"/>
    <w:rsid w:val="00C76A2F"/>
    <w:rsid w:val="00C77461"/>
    <w:rsid w:val="00C81970"/>
    <w:rsid w:val="00C82683"/>
    <w:rsid w:val="00C83BF1"/>
    <w:rsid w:val="00C867BA"/>
    <w:rsid w:val="00C9086E"/>
    <w:rsid w:val="00C91CE8"/>
    <w:rsid w:val="00C9261D"/>
    <w:rsid w:val="00C96FE7"/>
    <w:rsid w:val="00C973E6"/>
    <w:rsid w:val="00C979E2"/>
    <w:rsid w:val="00CA02FD"/>
    <w:rsid w:val="00CA07A2"/>
    <w:rsid w:val="00CA0B0B"/>
    <w:rsid w:val="00CA1008"/>
    <w:rsid w:val="00CA3175"/>
    <w:rsid w:val="00CA509B"/>
    <w:rsid w:val="00CA6695"/>
    <w:rsid w:val="00CB3E38"/>
    <w:rsid w:val="00CB3F97"/>
    <w:rsid w:val="00CB42FA"/>
    <w:rsid w:val="00CB45F1"/>
    <w:rsid w:val="00CB5A2F"/>
    <w:rsid w:val="00CB5DC3"/>
    <w:rsid w:val="00CB6463"/>
    <w:rsid w:val="00CB6760"/>
    <w:rsid w:val="00CB6BFD"/>
    <w:rsid w:val="00CB7546"/>
    <w:rsid w:val="00CC081A"/>
    <w:rsid w:val="00CC120A"/>
    <w:rsid w:val="00CC2A90"/>
    <w:rsid w:val="00CC3139"/>
    <w:rsid w:val="00CC4E8A"/>
    <w:rsid w:val="00CC547B"/>
    <w:rsid w:val="00CC5500"/>
    <w:rsid w:val="00CC5F4F"/>
    <w:rsid w:val="00CD0238"/>
    <w:rsid w:val="00CD06F2"/>
    <w:rsid w:val="00CD1E90"/>
    <w:rsid w:val="00CD313A"/>
    <w:rsid w:val="00CD58D3"/>
    <w:rsid w:val="00CD75D6"/>
    <w:rsid w:val="00CE2466"/>
    <w:rsid w:val="00CE2CB1"/>
    <w:rsid w:val="00CE3077"/>
    <w:rsid w:val="00CE32E3"/>
    <w:rsid w:val="00CE38B4"/>
    <w:rsid w:val="00CE44C4"/>
    <w:rsid w:val="00CE4B01"/>
    <w:rsid w:val="00CE504A"/>
    <w:rsid w:val="00CE587C"/>
    <w:rsid w:val="00CE5A1A"/>
    <w:rsid w:val="00CF06A8"/>
    <w:rsid w:val="00CF099D"/>
    <w:rsid w:val="00CF2100"/>
    <w:rsid w:val="00CF24B5"/>
    <w:rsid w:val="00CF3820"/>
    <w:rsid w:val="00CF429E"/>
    <w:rsid w:val="00CF4852"/>
    <w:rsid w:val="00CF4A45"/>
    <w:rsid w:val="00CF518E"/>
    <w:rsid w:val="00CF6712"/>
    <w:rsid w:val="00CF6A9B"/>
    <w:rsid w:val="00CF7AE9"/>
    <w:rsid w:val="00D00263"/>
    <w:rsid w:val="00D003CB"/>
    <w:rsid w:val="00D01A67"/>
    <w:rsid w:val="00D04F2F"/>
    <w:rsid w:val="00D050C1"/>
    <w:rsid w:val="00D0557B"/>
    <w:rsid w:val="00D100B8"/>
    <w:rsid w:val="00D10333"/>
    <w:rsid w:val="00D104BA"/>
    <w:rsid w:val="00D107DB"/>
    <w:rsid w:val="00D109FD"/>
    <w:rsid w:val="00D10E54"/>
    <w:rsid w:val="00D134A7"/>
    <w:rsid w:val="00D13A85"/>
    <w:rsid w:val="00D154A5"/>
    <w:rsid w:val="00D16B55"/>
    <w:rsid w:val="00D22ED0"/>
    <w:rsid w:val="00D22EF4"/>
    <w:rsid w:val="00D25E7D"/>
    <w:rsid w:val="00D2632E"/>
    <w:rsid w:val="00D27F0C"/>
    <w:rsid w:val="00D30348"/>
    <w:rsid w:val="00D307B1"/>
    <w:rsid w:val="00D31535"/>
    <w:rsid w:val="00D32278"/>
    <w:rsid w:val="00D33FE0"/>
    <w:rsid w:val="00D34667"/>
    <w:rsid w:val="00D34B1D"/>
    <w:rsid w:val="00D41482"/>
    <w:rsid w:val="00D42489"/>
    <w:rsid w:val="00D42783"/>
    <w:rsid w:val="00D42A48"/>
    <w:rsid w:val="00D44F35"/>
    <w:rsid w:val="00D4687D"/>
    <w:rsid w:val="00D46D47"/>
    <w:rsid w:val="00D523C3"/>
    <w:rsid w:val="00D537F7"/>
    <w:rsid w:val="00D54B28"/>
    <w:rsid w:val="00D56F76"/>
    <w:rsid w:val="00D62D29"/>
    <w:rsid w:val="00D63507"/>
    <w:rsid w:val="00D671E6"/>
    <w:rsid w:val="00D729F1"/>
    <w:rsid w:val="00D75BBC"/>
    <w:rsid w:val="00D76BF1"/>
    <w:rsid w:val="00D80AB1"/>
    <w:rsid w:val="00D81333"/>
    <w:rsid w:val="00D81555"/>
    <w:rsid w:val="00D81A79"/>
    <w:rsid w:val="00D85297"/>
    <w:rsid w:val="00D85A87"/>
    <w:rsid w:val="00D85AE0"/>
    <w:rsid w:val="00D86ED2"/>
    <w:rsid w:val="00D87A40"/>
    <w:rsid w:val="00D90001"/>
    <w:rsid w:val="00D9215C"/>
    <w:rsid w:val="00D923BF"/>
    <w:rsid w:val="00D9299E"/>
    <w:rsid w:val="00D929DB"/>
    <w:rsid w:val="00D92E82"/>
    <w:rsid w:val="00D936D4"/>
    <w:rsid w:val="00D95A79"/>
    <w:rsid w:val="00D97D17"/>
    <w:rsid w:val="00DA19CB"/>
    <w:rsid w:val="00DA2255"/>
    <w:rsid w:val="00DA4106"/>
    <w:rsid w:val="00DA5BA2"/>
    <w:rsid w:val="00DA5ED1"/>
    <w:rsid w:val="00DB2C5D"/>
    <w:rsid w:val="00DB3905"/>
    <w:rsid w:val="00DB6D50"/>
    <w:rsid w:val="00DB79E2"/>
    <w:rsid w:val="00DB7ECA"/>
    <w:rsid w:val="00DC1918"/>
    <w:rsid w:val="00DC1C94"/>
    <w:rsid w:val="00DC1D41"/>
    <w:rsid w:val="00DC1F6C"/>
    <w:rsid w:val="00DC365B"/>
    <w:rsid w:val="00DC38B9"/>
    <w:rsid w:val="00DC3B91"/>
    <w:rsid w:val="00DC4094"/>
    <w:rsid w:val="00DC4ADF"/>
    <w:rsid w:val="00DC57ED"/>
    <w:rsid w:val="00DC668D"/>
    <w:rsid w:val="00DD097D"/>
    <w:rsid w:val="00DD0A3E"/>
    <w:rsid w:val="00DD30BC"/>
    <w:rsid w:val="00DD3177"/>
    <w:rsid w:val="00DD6B03"/>
    <w:rsid w:val="00DD6D3F"/>
    <w:rsid w:val="00DE1CCB"/>
    <w:rsid w:val="00DE1D21"/>
    <w:rsid w:val="00DE2CEA"/>
    <w:rsid w:val="00DE4394"/>
    <w:rsid w:val="00DE57F2"/>
    <w:rsid w:val="00DE6B96"/>
    <w:rsid w:val="00DE7B83"/>
    <w:rsid w:val="00DF0095"/>
    <w:rsid w:val="00DF0289"/>
    <w:rsid w:val="00DF1841"/>
    <w:rsid w:val="00DF1AA9"/>
    <w:rsid w:val="00DF2639"/>
    <w:rsid w:val="00DF2F74"/>
    <w:rsid w:val="00DF3673"/>
    <w:rsid w:val="00DF36AC"/>
    <w:rsid w:val="00DF50F2"/>
    <w:rsid w:val="00DF5CA7"/>
    <w:rsid w:val="00DF662C"/>
    <w:rsid w:val="00DF6A55"/>
    <w:rsid w:val="00DF715B"/>
    <w:rsid w:val="00DF75F2"/>
    <w:rsid w:val="00DF7752"/>
    <w:rsid w:val="00DF78FD"/>
    <w:rsid w:val="00DF79BC"/>
    <w:rsid w:val="00E021F1"/>
    <w:rsid w:val="00E0344A"/>
    <w:rsid w:val="00E03B0F"/>
    <w:rsid w:val="00E04EF6"/>
    <w:rsid w:val="00E0773C"/>
    <w:rsid w:val="00E1160D"/>
    <w:rsid w:val="00E11FE5"/>
    <w:rsid w:val="00E12DA1"/>
    <w:rsid w:val="00E13ED2"/>
    <w:rsid w:val="00E14C04"/>
    <w:rsid w:val="00E15678"/>
    <w:rsid w:val="00E157E4"/>
    <w:rsid w:val="00E168D5"/>
    <w:rsid w:val="00E209EA"/>
    <w:rsid w:val="00E223EA"/>
    <w:rsid w:val="00E25039"/>
    <w:rsid w:val="00E258C5"/>
    <w:rsid w:val="00E264B6"/>
    <w:rsid w:val="00E26690"/>
    <w:rsid w:val="00E26AF6"/>
    <w:rsid w:val="00E26DF7"/>
    <w:rsid w:val="00E275AC"/>
    <w:rsid w:val="00E30019"/>
    <w:rsid w:val="00E310A7"/>
    <w:rsid w:val="00E31A3C"/>
    <w:rsid w:val="00E33CE3"/>
    <w:rsid w:val="00E34343"/>
    <w:rsid w:val="00E351AE"/>
    <w:rsid w:val="00E3560B"/>
    <w:rsid w:val="00E35D8D"/>
    <w:rsid w:val="00E35F6C"/>
    <w:rsid w:val="00E363F7"/>
    <w:rsid w:val="00E36500"/>
    <w:rsid w:val="00E374D0"/>
    <w:rsid w:val="00E4071C"/>
    <w:rsid w:val="00E414B8"/>
    <w:rsid w:val="00E419AC"/>
    <w:rsid w:val="00E4270A"/>
    <w:rsid w:val="00E42DC1"/>
    <w:rsid w:val="00E44830"/>
    <w:rsid w:val="00E458B6"/>
    <w:rsid w:val="00E45F5E"/>
    <w:rsid w:val="00E46754"/>
    <w:rsid w:val="00E47200"/>
    <w:rsid w:val="00E47897"/>
    <w:rsid w:val="00E4790F"/>
    <w:rsid w:val="00E518C7"/>
    <w:rsid w:val="00E53D1B"/>
    <w:rsid w:val="00E54261"/>
    <w:rsid w:val="00E54958"/>
    <w:rsid w:val="00E552BF"/>
    <w:rsid w:val="00E56A9C"/>
    <w:rsid w:val="00E57822"/>
    <w:rsid w:val="00E60098"/>
    <w:rsid w:val="00E61970"/>
    <w:rsid w:val="00E61A94"/>
    <w:rsid w:val="00E6343E"/>
    <w:rsid w:val="00E655A1"/>
    <w:rsid w:val="00E66027"/>
    <w:rsid w:val="00E66B64"/>
    <w:rsid w:val="00E67101"/>
    <w:rsid w:val="00E671EB"/>
    <w:rsid w:val="00E710E6"/>
    <w:rsid w:val="00E73351"/>
    <w:rsid w:val="00E74EA6"/>
    <w:rsid w:val="00E756F3"/>
    <w:rsid w:val="00E77274"/>
    <w:rsid w:val="00E773A5"/>
    <w:rsid w:val="00E77D10"/>
    <w:rsid w:val="00E804B7"/>
    <w:rsid w:val="00E8106E"/>
    <w:rsid w:val="00E81E26"/>
    <w:rsid w:val="00E825C5"/>
    <w:rsid w:val="00E841CF"/>
    <w:rsid w:val="00E848EB"/>
    <w:rsid w:val="00E84F76"/>
    <w:rsid w:val="00E85952"/>
    <w:rsid w:val="00E85A92"/>
    <w:rsid w:val="00E863D6"/>
    <w:rsid w:val="00E87EC2"/>
    <w:rsid w:val="00E93046"/>
    <w:rsid w:val="00E93B85"/>
    <w:rsid w:val="00E947A4"/>
    <w:rsid w:val="00E95046"/>
    <w:rsid w:val="00EA0935"/>
    <w:rsid w:val="00EA0BFA"/>
    <w:rsid w:val="00EA1C4B"/>
    <w:rsid w:val="00EA267D"/>
    <w:rsid w:val="00EA3853"/>
    <w:rsid w:val="00EA42AF"/>
    <w:rsid w:val="00EA5154"/>
    <w:rsid w:val="00EA583B"/>
    <w:rsid w:val="00EA658A"/>
    <w:rsid w:val="00EA6ED9"/>
    <w:rsid w:val="00EA7DA8"/>
    <w:rsid w:val="00EB01B5"/>
    <w:rsid w:val="00EB23E4"/>
    <w:rsid w:val="00EB2C99"/>
    <w:rsid w:val="00EB375B"/>
    <w:rsid w:val="00EB455D"/>
    <w:rsid w:val="00EB59E9"/>
    <w:rsid w:val="00EB621B"/>
    <w:rsid w:val="00EB655E"/>
    <w:rsid w:val="00EB7626"/>
    <w:rsid w:val="00EC00F9"/>
    <w:rsid w:val="00EC06D5"/>
    <w:rsid w:val="00EC18B6"/>
    <w:rsid w:val="00EC3733"/>
    <w:rsid w:val="00ED0515"/>
    <w:rsid w:val="00ED052B"/>
    <w:rsid w:val="00ED1B0D"/>
    <w:rsid w:val="00ED31E2"/>
    <w:rsid w:val="00ED3A6B"/>
    <w:rsid w:val="00ED5228"/>
    <w:rsid w:val="00ED715E"/>
    <w:rsid w:val="00ED7F1E"/>
    <w:rsid w:val="00EE0213"/>
    <w:rsid w:val="00EE1B14"/>
    <w:rsid w:val="00EE1FA1"/>
    <w:rsid w:val="00EE22C3"/>
    <w:rsid w:val="00EE4B9F"/>
    <w:rsid w:val="00EE549A"/>
    <w:rsid w:val="00EE6570"/>
    <w:rsid w:val="00EE7184"/>
    <w:rsid w:val="00EE76BA"/>
    <w:rsid w:val="00EF19E8"/>
    <w:rsid w:val="00EF3608"/>
    <w:rsid w:val="00EF5231"/>
    <w:rsid w:val="00EF5BC6"/>
    <w:rsid w:val="00EF6CBE"/>
    <w:rsid w:val="00EF7810"/>
    <w:rsid w:val="00F016B3"/>
    <w:rsid w:val="00F03DD5"/>
    <w:rsid w:val="00F058AF"/>
    <w:rsid w:val="00F13537"/>
    <w:rsid w:val="00F13FF7"/>
    <w:rsid w:val="00F14AC8"/>
    <w:rsid w:val="00F16589"/>
    <w:rsid w:val="00F16FFD"/>
    <w:rsid w:val="00F17253"/>
    <w:rsid w:val="00F17DF5"/>
    <w:rsid w:val="00F17F12"/>
    <w:rsid w:val="00F225EF"/>
    <w:rsid w:val="00F3048A"/>
    <w:rsid w:val="00F34640"/>
    <w:rsid w:val="00F34B73"/>
    <w:rsid w:val="00F352FB"/>
    <w:rsid w:val="00F36313"/>
    <w:rsid w:val="00F43C4A"/>
    <w:rsid w:val="00F456DA"/>
    <w:rsid w:val="00F46CA2"/>
    <w:rsid w:val="00F52E5D"/>
    <w:rsid w:val="00F53607"/>
    <w:rsid w:val="00F54827"/>
    <w:rsid w:val="00F55AE5"/>
    <w:rsid w:val="00F563C5"/>
    <w:rsid w:val="00F57074"/>
    <w:rsid w:val="00F57874"/>
    <w:rsid w:val="00F60B76"/>
    <w:rsid w:val="00F61BBE"/>
    <w:rsid w:val="00F62F71"/>
    <w:rsid w:val="00F66E38"/>
    <w:rsid w:val="00F70481"/>
    <w:rsid w:val="00F750CA"/>
    <w:rsid w:val="00F7692F"/>
    <w:rsid w:val="00F77957"/>
    <w:rsid w:val="00F8109A"/>
    <w:rsid w:val="00F820C3"/>
    <w:rsid w:val="00F82A9F"/>
    <w:rsid w:val="00F82E50"/>
    <w:rsid w:val="00F85FA1"/>
    <w:rsid w:val="00F86898"/>
    <w:rsid w:val="00F872EC"/>
    <w:rsid w:val="00F9431F"/>
    <w:rsid w:val="00F94D03"/>
    <w:rsid w:val="00F95380"/>
    <w:rsid w:val="00F953BE"/>
    <w:rsid w:val="00F973A5"/>
    <w:rsid w:val="00FA0E9C"/>
    <w:rsid w:val="00FA0FAC"/>
    <w:rsid w:val="00FA4535"/>
    <w:rsid w:val="00FA455D"/>
    <w:rsid w:val="00FA5AC9"/>
    <w:rsid w:val="00FA64A7"/>
    <w:rsid w:val="00FB1D98"/>
    <w:rsid w:val="00FB3661"/>
    <w:rsid w:val="00FB3B1F"/>
    <w:rsid w:val="00FB5D41"/>
    <w:rsid w:val="00FB5E25"/>
    <w:rsid w:val="00FC4244"/>
    <w:rsid w:val="00FC67D2"/>
    <w:rsid w:val="00FD01D2"/>
    <w:rsid w:val="00FD1130"/>
    <w:rsid w:val="00FD2B23"/>
    <w:rsid w:val="00FD2BDD"/>
    <w:rsid w:val="00FD3227"/>
    <w:rsid w:val="00FD33FA"/>
    <w:rsid w:val="00FD469B"/>
    <w:rsid w:val="00FD4B11"/>
    <w:rsid w:val="00FD601D"/>
    <w:rsid w:val="00FD62DB"/>
    <w:rsid w:val="00FD68F4"/>
    <w:rsid w:val="00FD7A4D"/>
    <w:rsid w:val="00FE00B8"/>
    <w:rsid w:val="00FE2287"/>
    <w:rsid w:val="00FE2BCC"/>
    <w:rsid w:val="00FE3A0A"/>
    <w:rsid w:val="00FE4BDE"/>
    <w:rsid w:val="00FE6C37"/>
    <w:rsid w:val="00FE7128"/>
    <w:rsid w:val="00FF0264"/>
    <w:rsid w:val="00FF1394"/>
    <w:rsid w:val="00FF1EAD"/>
    <w:rsid w:val="00FF40A3"/>
    <w:rsid w:val="00FF4625"/>
    <w:rsid w:val="00FF4690"/>
    <w:rsid w:val="00FF592C"/>
    <w:rsid w:val="00FF64E9"/>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714F813E-6ADA-4A4B-BC24-16CDB6C49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1535"/>
    <w:pPr>
      <w:spacing w:line="256" w:lineRule="auto"/>
    </w:pPr>
    <w:rPr>
      <w:rFonts w:ascii="Times New Roman" w:hAnsi="Times New Roman"/>
      <w:sz w:val="20"/>
    </w:rPr>
  </w:style>
  <w:style w:type="paragraph" w:styleId="1">
    <w:name w:val="heading 1"/>
    <w:basedOn w:val="a"/>
    <w:next w:val="a"/>
    <w:link w:val="1Char"/>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Char"/>
    <w:unhideWhenUsed/>
    <w:qFormat/>
    <w:rsid w:val="0088386C"/>
    <w:pPr>
      <w:keepNext/>
      <w:keepLines/>
      <w:spacing w:before="40" w:after="120" w:line="257" w:lineRule="auto"/>
      <w:outlineLvl w:val="1"/>
    </w:pPr>
    <w:rPr>
      <w:rFonts w:ascii="Arial" w:eastAsiaTheme="majorEastAsia" w:hAnsi="Arial" w:cstheme="majorBidi"/>
      <w:sz w:val="28"/>
      <w:szCs w:val="26"/>
    </w:rPr>
  </w:style>
  <w:style w:type="paragraph" w:styleId="3">
    <w:name w:val="heading 3"/>
    <w:basedOn w:val="a"/>
    <w:next w:val="a"/>
    <w:link w:val="3Char"/>
    <w:uiPriority w:val="9"/>
    <w:unhideWhenUsed/>
    <w:qFormat/>
    <w:rsid w:val="0010724D"/>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D13A8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3"/>
    <w:qFormat/>
    <w:locked/>
    <w:rsid w:val="007135FE"/>
    <w:rPr>
      <w:rFonts w:ascii="Arial" w:hAnsi="Arial" w:cs="Arial"/>
      <w:b/>
      <w:noProof/>
      <w:sz w:val="18"/>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nhideWhenUsed/>
    <w:qFormat/>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88386C"/>
    <w:rPr>
      <w:rFonts w:ascii="Arial" w:eastAsiaTheme="majorEastAsia" w:hAnsi="Arial" w:cstheme="majorBidi"/>
      <w:sz w:val="28"/>
      <w:szCs w:val="26"/>
    </w:rPr>
  </w:style>
  <w:style w:type="paragraph" w:styleId="a4">
    <w:name w:val="endnote text"/>
    <w:basedOn w:val="a"/>
    <w:link w:val="Char0"/>
    <w:uiPriority w:val="99"/>
    <w:semiHidden/>
    <w:unhideWhenUsed/>
    <w:rsid w:val="00EA0BFA"/>
    <w:pPr>
      <w:spacing w:after="0" w:line="240" w:lineRule="auto"/>
    </w:pPr>
    <w:rPr>
      <w:szCs w:val="20"/>
    </w:rPr>
  </w:style>
  <w:style w:type="character" w:customStyle="1" w:styleId="Char0">
    <w:name w:val="미주 텍스트 Char"/>
    <w:basedOn w:val="a0"/>
    <w:link w:val="a4"/>
    <w:uiPriority w:val="99"/>
    <w:semiHidden/>
    <w:rsid w:val="00EA0BFA"/>
    <w:rPr>
      <w:rFonts w:ascii="Times New Roman" w:hAnsi="Times New Roman"/>
      <w:sz w:val="20"/>
      <w:szCs w:val="20"/>
    </w:rPr>
  </w:style>
  <w:style w:type="character" w:styleId="a5">
    <w:name w:val="endnote reference"/>
    <w:basedOn w:val="a0"/>
    <w:uiPriority w:val="99"/>
    <w:semiHidden/>
    <w:unhideWhenUsed/>
    <w:rsid w:val="00EA0BFA"/>
    <w:rPr>
      <w:vertAlign w:val="superscript"/>
    </w:rPr>
  </w:style>
  <w:style w:type="table" w:styleId="a6">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1"/>
    <w:unhideWhenUsed/>
    <w:qFormat/>
    <w:rsid w:val="00C43E6F"/>
    <w:pPr>
      <w:spacing w:after="200" w:line="240" w:lineRule="auto"/>
    </w:pPr>
    <w:rPr>
      <w:i/>
      <w:iCs/>
      <w:szCs w:val="18"/>
    </w:rPr>
  </w:style>
  <w:style w:type="paragraph" w:customStyle="1" w:styleId="TAH">
    <w:name w:val="TAH"/>
    <w:basedOn w:val="a"/>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a8">
    <w:name w:val="List Paragraph"/>
    <w:aliases w:val="- Bullets,?? ??,?????,????,リスト段落,Lista1,中等深浅网格 1 - 着色 21,列出段落1,¥¡¡¡¡ì¬º¥¹¥È¶ÎÂä,ÁÐ³ö¶ÎÂä,列表段落1,—ño’i—Ž,¥ê¥¹¥È¶ÎÂä,1st level - Bullet List Paragraph,Lettre d'introduction,Paragrafo elenco,Normal bullet 2,Bullet list,목록단락,列表段,列,R4_bullets,列出段落"/>
    <w:basedOn w:val="a"/>
    <w:link w:val="Char2"/>
    <w:uiPriority w:val="34"/>
    <w:qFormat/>
    <w:rsid w:val="003F3F95"/>
    <w:pPr>
      <w:spacing w:after="0" w:line="240" w:lineRule="auto"/>
      <w:ind w:left="720"/>
      <w:contextualSpacing/>
    </w:pPr>
    <w:rPr>
      <w:rFonts w:eastAsia="Times New Roman" w:cs="Times New Roman"/>
      <w:szCs w:val="20"/>
      <w:lang w:val="en-GB"/>
    </w:rPr>
  </w:style>
  <w:style w:type="character" w:customStyle="1" w:styleId="Char2">
    <w:name w:val="목록 단락 Char"/>
    <w:aliases w:val="- Bullets Char,?? ?? Char,????? Char,???? Char,リスト段落 Char,Lista1 Char,中等深浅网格 1 - 着色 21 Char,列出段落1 Char,¥¡¡¡¡ì¬º¥¹¥È¶ÎÂä Char,ÁÐ³ö¶ÎÂä Char,列表段落1 Char,—ño’i—Ž Char,¥ê¥¹¥È¶ÎÂä Char,1st level - Bullet List Paragraph Char,Paragrafo elenco Char"/>
    <w:link w:val="a8"/>
    <w:uiPriority w:val="34"/>
    <w:qFormat/>
    <w:rsid w:val="003F3F95"/>
    <w:rPr>
      <w:rFonts w:ascii="Times New Roman" w:eastAsia="Times New Roman" w:hAnsi="Times New Roman" w:cs="Times New Roman"/>
      <w:sz w:val="20"/>
      <w:szCs w:val="20"/>
      <w:lang w:val="en-GB"/>
    </w:rPr>
  </w:style>
  <w:style w:type="paragraph" w:styleId="a9">
    <w:name w:val="Body Text"/>
    <w:basedOn w:val="a"/>
    <w:link w:val="Char3"/>
    <w:semiHidden/>
    <w:rsid w:val="003F3F95"/>
    <w:pPr>
      <w:spacing w:after="0" w:line="240" w:lineRule="auto"/>
    </w:pPr>
    <w:rPr>
      <w:rFonts w:ascii="Arial" w:eastAsia="Times New Roman" w:hAnsi="Arial" w:cs="Arial"/>
      <w:color w:val="FF0000"/>
      <w:szCs w:val="20"/>
      <w:lang w:val="en-GB"/>
    </w:rPr>
  </w:style>
  <w:style w:type="character" w:customStyle="1" w:styleId="Char3">
    <w:name w:val="본문 Char"/>
    <w:basedOn w:val="a0"/>
    <w:link w:val="a9"/>
    <w:semiHidden/>
    <w:rsid w:val="003F3F95"/>
    <w:rPr>
      <w:rFonts w:ascii="Arial" w:eastAsia="Times New Roman" w:hAnsi="Arial" w:cs="Arial"/>
      <w:color w:val="FF0000"/>
      <w:sz w:val="20"/>
      <w:szCs w:val="20"/>
      <w:lang w:val="en-GB"/>
    </w:rPr>
  </w:style>
  <w:style w:type="character" w:styleId="aa">
    <w:name w:val="annotation reference"/>
    <w:basedOn w:val="a0"/>
    <w:uiPriority w:val="99"/>
    <w:semiHidden/>
    <w:unhideWhenUsed/>
    <w:rsid w:val="001446C5"/>
    <w:rPr>
      <w:sz w:val="16"/>
      <w:szCs w:val="16"/>
    </w:rPr>
  </w:style>
  <w:style w:type="paragraph" w:styleId="ab">
    <w:name w:val="annotation text"/>
    <w:basedOn w:val="a"/>
    <w:link w:val="Char4"/>
    <w:uiPriority w:val="99"/>
    <w:semiHidden/>
    <w:unhideWhenUsed/>
    <w:rsid w:val="001446C5"/>
    <w:pPr>
      <w:spacing w:line="240" w:lineRule="auto"/>
    </w:pPr>
    <w:rPr>
      <w:szCs w:val="20"/>
    </w:rPr>
  </w:style>
  <w:style w:type="character" w:customStyle="1" w:styleId="Char4">
    <w:name w:val="메모 텍스트 Char"/>
    <w:basedOn w:val="a0"/>
    <w:link w:val="ab"/>
    <w:uiPriority w:val="99"/>
    <w:semiHidden/>
    <w:rsid w:val="001446C5"/>
    <w:rPr>
      <w:rFonts w:ascii="Times New Roman" w:hAnsi="Times New Roman"/>
      <w:sz w:val="20"/>
      <w:szCs w:val="20"/>
    </w:rPr>
  </w:style>
  <w:style w:type="paragraph" w:styleId="ac">
    <w:name w:val="annotation subject"/>
    <w:basedOn w:val="ab"/>
    <w:next w:val="ab"/>
    <w:link w:val="Char5"/>
    <w:uiPriority w:val="99"/>
    <w:semiHidden/>
    <w:unhideWhenUsed/>
    <w:rsid w:val="001446C5"/>
    <w:rPr>
      <w:b/>
      <w:bCs/>
    </w:rPr>
  </w:style>
  <w:style w:type="character" w:customStyle="1" w:styleId="Char5">
    <w:name w:val="메모 주제 Char"/>
    <w:basedOn w:val="Char4"/>
    <w:link w:val="ac"/>
    <w:uiPriority w:val="99"/>
    <w:semiHidden/>
    <w:rsid w:val="001446C5"/>
    <w:rPr>
      <w:rFonts w:ascii="Times New Roman" w:hAnsi="Times New Roman"/>
      <w:b/>
      <w:bCs/>
      <w:sz w:val="20"/>
      <w:szCs w:val="20"/>
    </w:rPr>
  </w:style>
  <w:style w:type="paragraph" w:styleId="ad">
    <w:name w:val="Balloon Text"/>
    <w:basedOn w:val="a"/>
    <w:link w:val="Char6"/>
    <w:uiPriority w:val="99"/>
    <w:semiHidden/>
    <w:unhideWhenUsed/>
    <w:rsid w:val="001446C5"/>
    <w:pPr>
      <w:spacing w:after="0" w:line="240" w:lineRule="auto"/>
    </w:pPr>
    <w:rPr>
      <w:rFonts w:ascii="Segoe UI" w:hAnsi="Segoe UI" w:cs="Segoe UI"/>
      <w:sz w:val="18"/>
      <w:szCs w:val="18"/>
    </w:rPr>
  </w:style>
  <w:style w:type="character" w:customStyle="1" w:styleId="Char6">
    <w:name w:val="풍선 도움말 텍스트 Char"/>
    <w:basedOn w:val="a0"/>
    <w:link w:val="ad"/>
    <w:uiPriority w:val="99"/>
    <w:semiHidden/>
    <w:rsid w:val="001446C5"/>
    <w:rPr>
      <w:rFonts w:ascii="Segoe UI" w:hAnsi="Segoe UI" w:cs="Segoe UI"/>
      <w:sz w:val="18"/>
      <w:szCs w:val="18"/>
    </w:rPr>
  </w:style>
  <w:style w:type="paragraph" w:styleId="ae">
    <w:name w:val="Revision"/>
    <w:hidden/>
    <w:uiPriority w:val="99"/>
    <w:semiHidden/>
    <w:rsid w:val="007E176D"/>
    <w:pPr>
      <w:spacing w:after="0" w:line="240" w:lineRule="auto"/>
    </w:pPr>
    <w:rPr>
      <w:rFonts w:ascii="Times New Roman" w:hAnsi="Times New Roman"/>
      <w:sz w:val="20"/>
    </w:rPr>
  </w:style>
  <w:style w:type="character" w:customStyle="1" w:styleId="Char1">
    <w:name w:val="캡션 Char"/>
    <w:basedOn w:val="a0"/>
    <w:link w:val="a7"/>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0">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SimSun" w:cs="Times New Roman"/>
      <w:noProof/>
      <w:szCs w:val="20"/>
      <w:lang w:val="en-GB"/>
    </w:rPr>
  </w:style>
  <w:style w:type="paragraph" w:styleId="af1">
    <w:name w:val="footer"/>
    <w:basedOn w:val="a"/>
    <w:link w:val="Char7"/>
    <w:uiPriority w:val="99"/>
    <w:unhideWhenUsed/>
    <w:rsid w:val="007707B1"/>
    <w:pPr>
      <w:tabs>
        <w:tab w:val="center" w:pos="4153"/>
        <w:tab w:val="right" w:pos="8306"/>
      </w:tabs>
      <w:snapToGrid w:val="0"/>
      <w:spacing w:line="240" w:lineRule="auto"/>
    </w:pPr>
    <w:rPr>
      <w:sz w:val="18"/>
      <w:szCs w:val="18"/>
    </w:rPr>
  </w:style>
  <w:style w:type="character" w:customStyle="1" w:styleId="Char7">
    <w:name w:val="바닥글 Char"/>
    <w:basedOn w:val="a0"/>
    <w:link w:val="af1"/>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Char">
    <w:name w:val="제목 1 Char"/>
    <w:basedOn w:val="a0"/>
    <w:link w:val="1"/>
    <w:uiPriority w:val="9"/>
    <w:rsid w:val="00777A65"/>
    <w:rPr>
      <w:rFonts w:ascii="Times New Roman" w:hAnsi="Times New Roman"/>
      <w:b/>
      <w:bCs/>
      <w:kern w:val="44"/>
      <w:sz w:val="44"/>
      <w:szCs w:val="44"/>
    </w:rPr>
  </w:style>
  <w:style w:type="paragraph" w:customStyle="1" w:styleId="B1">
    <w:name w:val="B1"/>
    <w:basedOn w:val="af2"/>
    <w:link w:val="B1Char"/>
    <w:qFormat/>
    <w:rsid w:val="002A3BFB"/>
    <w:pPr>
      <w:spacing w:after="180" w:line="240" w:lineRule="auto"/>
      <w:ind w:left="568" w:firstLineChars="0" w:hanging="284"/>
      <w:contextualSpacing w:val="0"/>
    </w:pPr>
    <w:rPr>
      <w:rFonts w:eastAsia="SimSun" w:cs="Times New Roman"/>
      <w:szCs w:val="20"/>
      <w:lang w:val="en-GB"/>
    </w:rPr>
  </w:style>
  <w:style w:type="character" w:customStyle="1" w:styleId="B1Char">
    <w:name w:val="B1 Char"/>
    <w:link w:val="B1"/>
    <w:locked/>
    <w:rsid w:val="002A3BFB"/>
    <w:rPr>
      <w:rFonts w:ascii="Times New Roman" w:eastAsia="SimSun" w:hAnsi="Times New Roman" w:cs="Times New Roman"/>
      <w:sz w:val="20"/>
      <w:szCs w:val="20"/>
      <w:lang w:val="en-GB"/>
    </w:rPr>
  </w:style>
  <w:style w:type="paragraph" w:customStyle="1" w:styleId="B2">
    <w:name w:val="B2"/>
    <w:basedOn w:val="20"/>
    <w:link w:val="B2Char"/>
    <w:qFormat/>
    <w:rsid w:val="002A3BFB"/>
    <w:pPr>
      <w:spacing w:after="180" w:line="240" w:lineRule="auto"/>
      <w:ind w:leftChars="0" w:left="851" w:firstLineChars="0" w:hanging="284"/>
      <w:contextualSpacing w:val="0"/>
    </w:pPr>
    <w:rPr>
      <w:rFonts w:eastAsia="SimSun" w:cs="Times New Roman"/>
      <w:szCs w:val="20"/>
      <w:lang w:val="en-GB"/>
    </w:rPr>
  </w:style>
  <w:style w:type="character" w:customStyle="1" w:styleId="B2Char">
    <w:name w:val="B2 Char"/>
    <w:link w:val="B2"/>
    <w:qFormat/>
    <w:rsid w:val="002A3BFB"/>
    <w:rPr>
      <w:rFonts w:ascii="Times New Roman" w:eastAsia="SimSun" w:hAnsi="Times New Roman" w:cs="Times New Roman"/>
      <w:sz w:val="20"/>
      <w:szCs w:val="20"/>
      <w:lang w:val="en-GB"/>
    </w:rPr>
  </w:style>
  <w:style w:type="paragraph" w:styleId="af2">
    <w:name w:val="List"/>
    <w:basedOn w:val="a"/>
    <w:uiPriority w:val="99"/>
    <w:semiHidden/>
    <w:unhideWhenUsed/>
    <w:rsid w:val="002A3BFB"/>
    <w:pPr>
      <w:ind w:left="200" w:hangingChars="200" w:hanging="200"/>
      <w:contextualSpacing/>
    </w:pPr>
  </w:style>
  <w:style w:type="paragraph" w:styleId="20">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3Char">
    <w:name w:val="제목 3 Char"/>
    <w:basedOn w:val="a0"/>
    <w:link w:val="3"/>
    <w:uiPriority w:val="9"/>
    <w:rsid w:val="0010724D"/>
    <w:rPr>
      <w:rFonts w:asciiTheme="majorHAnsi" w:eastAsiaTheme="majorEastAsia" w:hAnsiTheme="majorHAnsi" w:cstheme="majorBidi"/>
      <w:sz w:val="20"/>
    </w:rPr>
  </w:style>
  <w:style w:type="character" w:customStyle="1" w:styleId="4Char">
    <w:name w:val="제목 4 Char"/>
    <w:basedOn w:val="a0"/>
    <w:link w:val="4"/>
    <w:uiPriority w:val="9"/>
    <w:semiHidden/>
    <w:rsid w:val="00D13A85"/>
    <w:rPr>
      <w:rFonts w:asciiTheme="majorHAnsi" w:eastAsiaTheme="majorEastAsia" w:hAnsiTheme="majorHAnsi" w:cstheme="majorBidi"/>
      <w:i/>
      <w:iCs/>
      <w:color w:val="2F5496"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62089804">
      <w:bodyDiv w:val="1"/>
      <w:marLeft w:val="0"/>
      <w:marRight w:val="0"/>
      <w:marTop w:val="0"/>
      <w:marBottom w:val="0"/>
      <w:divBdr>
        <w:top w:val="none" w:sz="0" w:space="0" w:color="auto"/>
        <w:left w:val="none" w:sz="0" w:space="0" w:color="auto"/>
        <w:bottom w:val="none" w:sz="0" w:space="0" w:color="auto"/>
        <w:right w:val="none" w:sz="0" w:space="0" w:color="auto"/>
      </w:divBdr>
      <w:divsChild>
        <w:div w:id="1189217310">
          <w:marLeft w:val="547"/>
          <w:marRight w:val="0"/>
          <w:marTop w:val="0"/>
          <w:marBottom w:val="0"/>
          <w:divBdr>
            <w:top w:val="none" w:sz="0" w:space="0" w:color="auto"/>
            <w:left w:val="none" w:sz="0" w:space="0" w:color="auto"/>
            <w:bottom w:val="none" w:sz="0" w:space="0" w:color="auto"/>
            <w:right w:val="none" w:sz="0" w:space="0" w:color="auto"/>
          </w:divBdr>
        </w:div>
        <w:div w:id="1848905750">
          <w:marLeft w:val="1166"/>
          <w:marRight w:val="0"/>
          <w:marTop w:val="0"/>
          <w:marBottom w:val="0"/>
          <w:divBdr>
            <w:top w:val="none" w:sz="0" w:space="0" w:color="auto"/>
            <w:left w:val="none" w:sz="0" w:space="0" w:color="auto"/>
            <w:bottom w:val="none" w:sz="0" w:space="0" w:color="auto"/>
            <w:right w:val="none" w:sz="0" w:space="0" w:color="auto"/>
          </w:divBdr>
        </w:div>
        <w:div w:id="1357778880">
          <w:marLeft w:val="1166"/>
          <w:marRight w:val="0"/>
          <w:marTop w:val="0"/>
          <w:marBottom w:val="0"/>
          <w:divBdr>
            <w:top w:val="none" w:sz="0" w:space="0" w:color="auto"/>
            <w:left w:val="none" w:sz="0" w:space="0" w:color="auto"/>
            <w:bottom w:val="none" w:sz="0" w:space="0" w:color="auto"/>
            <w:right w:val="none" w:sz="0" w:space="0" w:color="auto"/>
          </w:divBdr>
        </w:div>
        <w:div w:id="1636064564">
          <w:marLeft w:val="547"/>
          <w:marRight w:val="0"/>
          <w:marTop w:val="0"/>
          <w:marBottom w:val="0"/>
          <w:divBdr>
            <w:top w:val="none" w:sz="0" w:space="0" w:color="auto"/>
            <w:left w:val="none" w:sz="0" w:space="0" w:color="auto"/>
            <w:bottom w:val="none" w:sz="0" w:space="0" w:color="auto"/>
            <w:right w:val="none" w:sz="0" w:space="0" w:color="auto"/>
          </w:divBdr>
        </w:div>
        <w:div w:id="744571386">
          <w:marLeft w:val="547"/>
          <w:marRight w:val="0"/>
          <w:marTop w:val="0"/>
          <w:marBottom w:val="0"/>
          <w:divBdr>
            <w:top w:val="none" w:sz="0" w:space="0" w:color="auto"/>
            <w:left w:val="none" w:sz="0" w:space="0" w:color="auto"/>
            <w:bottom w:val="none" w:sz="0" w:space="0" w:color="auto"/>
            <w:right w:val="none" w:sz="0" w:space="0" w:color="auto"/>
          </w:divBdr>
        </w:div>
        <w:div w:id="1260455360">
          <w:marLeft w:val="1166"/>
          <w:marRight w:val="0"/>
          <w:marTop w:val="0"/>
          <w:marBottom w:val="0"/>
          <w:divBdr>
            <w:top w:val="none" w:sz="0" w:space="0" w:color="auto"/>
            <w:left w:val="none" w:sz="0" w:space="0" w:color="auto"/>
            <w:bottom w:val="none" w:sz="0" w:space="0" w:color="auto"/>
            <w:right w:val="none" w:sz="0" w:space="0" w:color="auto"/>
          </w:divBdr>
        </w:div>
        <w:div w:id="875898116">
          <w:marLeft w:val="1166"/>
          <w:marRight w:val="0"/>
          <w:marTop w:val="0"/>
          <w:marBottom w:val="0"/>
          <w:divBdr>
            <w:top w:val="none" w:sz="0" w:space="0" w:color="auto"/>
            <w:left w:val="none" w:sz="0" w:space="0" w:color="auto"/>
            <w:bottom w:val="none" w:sz="0" w:space="0" w:color="auto"/>
            <w:right w:val="none" w:sz="0" w:space="0" w:color="auto"/>
          </w:divBdr>
        </w:div>
        <w:div w:id="1553880173">
          <w:marLeft w:val="547"/>
          <w:marRight w:val="0"/>
          <w:marTop w:val="0"/>
          <w:marBottom w:val="0"/>
          <w:divBdr>
            <w:top w:val="none" w:sz="0" w:space="0" w:color="auto"/>
            <w:left w:val="none" w:sz="0" w:space="0" w:color="auto"/>
            <w:bottom w:val="none" w:sz="0" w:space="0" w:color="auto"/>
            <w:right w:val="none" w:sz="0" w:space="0" w:color="auto"/>
          </w:divBdr>
        </w:div>
        <w:div w:id="1682126123">
          <w:marLeft w:val="547"/>
          <w:marRight w:val="0"/>
          <w:marTop w:val="0"/>
          <w:marBottom w:val="0"/>
          <w:divBdr>
            <w:top w:val="none" w:sz="0" w:space="0" w:color="auto"/>
            <w:left w:val="none" w:sz="0" w:space="0" w:color="auto"/>
            <w:bottom w:val="none" w:sz="0" w:space="0" w:color="auto"/>
            <w:right w:val="none" w:sz="0" w:space="0" w:color="auto"/>
          </w:divBdr>
        </w:div>
        <w:div w:id="2076471232">
          <w:marLeft w:val="547"/>
          <w:marRight w:val="0"/>
          <w:marTop w:val="0"/>
          <w:marBottom w:val="0"/>
          <w:divBdr>
            <w:top w:val="none" w:sz="0" w:space="0" w:color="auto"/>
            <w:left w:val="none" w:sz="0" w:space="0" w:color="auto"/>
            <w:bottom w:val="none" w:sz="0" w:space="0" w:color="auto"/>
            <w:right w:val="none" w:sz="0" w:space="0" w:color="auto"/>
          </w:divBdr>
        </w:div>
        <w:div w:id="903640850">
          <w:marLeft w:val="547"/>
          <w:marRight w:val="0"/>
          <w:marTop w:val="0"/>
          <w:marBottom w:val="0"/>
          <w:divBdr>
            <w:top w:val="none" w:sz="0" w:space="0" w:color="auto"/>
            <w:left w:val="none" w:sz="0" w:space="0" w:color="auto"/>
            <w:bottom w:val="none" w:sz="0" w:space="0" w:color="auto"/>
            <w:right w:val="none" w:sz="0" w:space="0" w:color="auto"/>
          </w:divBdr>
        </w:div>
      </w:divsChild>
    </w:div>
    <w:div w:id="173227713">
      <w:bodyDiv w:val="1"/>
      <w:marLeft w:val="0"/>
      <w:marRight w:val="0"/>
      <w:marTop w:val="0"/>
      <w:marBottom w:val="0"/>
      <w:divBdr>
        <w:top w:val="none" w:sz="0" w:space="0" w:color="auto"/>
        <w:left w:val="none" w:sz="0" w:space="0" w:color="auto"/>
        <w:bottom w:val="none" w:sz="0" w:space="0" w:color="auto"/>
        <w:right w:val="none" w:sz="0" w:space="0" w:color="auto"/>
      </w:divBdr>
      <w:divsChild>
        <w:div w:id="73207353">
          <w:marLeft w:val="547"/>
          <w:marRight w:val="0"/>
          <w:marTop w:val="0"/>
          <w:marBottom w:val="0"/>
          <w:divBdr>
            <w:top w:val="none" w:sz="0" w:space="0" w:color="auto"/>
            <w:left w:val="none" w:sz="0" w:space="0" w:color="auto"/>
            <w:bottom w:val="none" w:sz="0" w:space="0" w:color="auto"/>
            <w:right w:val="none" w:sz="0" w:space="0" w:color="auto"/>
          </w:divBdr>
        </w:div>
        <w:div w:id="165481214">
          <w:marLeft w:val="547"/>
          <w:marRight w:val="0"/>
          <w:marTop w:val="0"/>
          <w:marBottom w:val="0"/>
          <w:divBdr>
            <w:top w:val="none" w:sz="0" w:space="0" w:color="auto"/>
            <w:left w:val="none" w:sz="0" w:space="0" w:color="auto"/>
            <w:bottom w:val="none" w:sz="0" w:space="0" w:color="auto"/>
            <w:right w:val="none" w:sz="0" w:space="0" w:color="auto"/>
          </w:divBdr>
        </w:div>
        <w:div w:id="317654809">
          <w:marLeft w:val="547"/>
          <w:marRight w:val="0"/>
          <w:marTop w:val="0"/>
          <w:marBottom w:val="0"/>
          <w:divBdr>
            <w:top w:val="none" w:sz="0" w:space="0" w:color="auto"/>
            <w:left w:val="none" w:sz="0" w:space="0" w:color="auto"/>
            <w:bottom w:val="none" w:sz="0" w:space="0" w:color="auto"/>
            <w:right w:val="none" w:sz="0" w:space="0" w:color="auto"/>
          </w:divBdr>
        </w:div>
        <w:div w:id="720715094">
          <w:marLeft w:val="547"/>
          <w:marRight w:val="0"/>
          <w:marTop w:val="0"/>
          <w:marBottom w:val="0"/>
          <w:divBdr>
            <w:top w:val="none" w:sz="0" w:space="0" w:color="auto"/>
            <w:left w:val="none" w:sz="0" w:space="0" w:color="auto"/>
            <w:bottom w:val="none" w:sz="0" w:space="0" w:color="auto"/>
            <w:right w:val="none" w:sz="0" w:space="0" w:color="auto"/>
          </w:divBdr>
        </w:div>
        <w:div w:id="1350640387">
          <w:marLeft w:val="547"/>
          <w:marRight w:val="0"/>
          <w:marTop w:val="0"/>
          <w:marBottom w:val="0"/>
          <w:divBdr>
            <w:top w:val="none" w:sz="0" w:space="0" w:color="auto"/>
            <w:left w:val="none" w:sz="0" w:space="0" w:color="auto"/>
            <w:bottom w:val="none" w:sz="0" w:space="0" w:color="auto"/>
            <w:right w:val="none" w:sz="0" w:space="0" w:color="auto"/>
          </w:divBdr>
        </w:div>
        <w:div w:id="1470054682">
          <w:marLeft w:val="547"/>
          <w:marRight w:val="0"/>
          <w:marTop w:val="0"/>
          <w:marBottom w:val="0"/>
          <w:divBdr>
            <w:top w:val="none" w:sz="0" w:space="0" w:color="auto"/>
            <w:left w:val="none" w:sz="0" w:space="0" w:color="auto"/>
            <w:bottom w:val="none" w:sz="0" w:space="0" w:color="auto"/>
            <w:right w:val="none" w:sz="0" w:space="0" w:color="auto"/>
          </w:divBdr>
        </w:div>
        <w:div w:id="2045909599">
          <w:marLeft w:val="547"/>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57374150">
      <w:bodyDiv w:val="1"/>
      <w:marLeft w:val="0"/>
      <w:marRight w:val="0"/>
      <w:marTop w:val="0"/>
      <w:marBottom w:val="0"/>
      <w:divBdr>
        <w:top w:val="none" w:sz="0" w:space="0" w:color="auto"/>
        <w:left w:val="none" w:sz="0" w:space="0" w:color="auto"/>
        <w:bottom w:val="none" w:sz="0" w:space="0" w:color="auto"/>
        <w:right w:val="none" w:sz="0" w:space="0" w:color="auto"/>
      </w:divBdr>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25953655">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76370999">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51794832">
      <w:bodyDiv w:val="1"/>
      <w:marLeft w:val="0"/>
      <w:marRight w:val="0"/>
      <w:marTop w:val="0"/>
      <w:marBottom w:val="0"/>
      <w:divBdr>
        <w:top w:val="none" w:sz="0" w:space="0" w:color="auto"/>
        <w:left w:val="none" w:sz="0" w:space="0" w:color="auto"/>
        <w:bottom w:val="none" w:sz="0" w:space="0" w:color="auto"/>
        <w:right w:val="none" w:sz="0" w:space="0" w:color="auto"/>
      </w:divBdr>
      <w:divsChild>
        <w:div w:id="1534925519">
          <w:marLeft w:val="274"/>
          <w:marRight w:val="0"/>
          <w:marTop w:val="0"/>
          <w:marBottom w:val="180"/>
          <w:divBdr>
            <w:top w:val="none" w:sz="0" w:space="0" w:color="auto"/>
            <w:left w:val="none" w:sz="0" w:space="0" w:color="auto"/>
            <w:bottom w:val="none" w:sz="0" w:space="0" w:color="auto"/>
            <w:right w:val="none" w:sz="0" w:space="0" w:color="auto"/>
          </w:divBdr>
        </w:div>
        <w:div w:id="1418404004">
          <w:marLeft w:val="274"/>
          <w:marRight w:val="0"/>
          <w:marTop w:val="0"/>
          <w:marBottom w:val="180"/>
          <w:divBdr>
            <w:top w:val="none" w:sz="0" w:space="0" w:color="auto"/>
            <w:left w:val="none" w:sz="0" w:space="0" w:color="auto"/>
            <w:bottom w:val="none" w:sz="0" w:space="0" w:color="auto"/>
            <w:right w:val="none" w:sz="0" w:space="0" w:color="auto"/>
          </w:divBdr>
        </w:div>
        <w:div w:id="1069890696">
          <w:marLeft w:val="274"/>
          <w:marRight w:val="0"/>
          <w:marTop w:val="0"/>
          <w:marBottom w:val="180"/>
          <w:divBdr>
            <w:top w:val="none" w:sz="0" w:space="0" w:color="auto"/>
            <w:left w:val="none" w:sz="0" w:space="0" w:color="auto"/>
            <w:bottom w:val="none" w:sz="0" w:space="0" w:color="auto"/>
            <w:right w:val="none" w:sz="0" w:space="0" w:color="auto"/>
          </w:divBdr>
        </w:div>
        <w:div w:id="2107846869">
          <w:marLeft w:val="274"/>
          <w:marRight w:val="0"/>
          <w:marTop w:val="0"/>
          <w:marBottom w:val="180"/>
          <w:divBdr>
            <w:top w:val="none" w:sz="0" w:space="0" w:color="auto"/>
            <w:left w:val="none" w:sz="0" w:space="0" w:color="auto"/>
            <w:bottom w:val="none" w:sz="0" w:space="0" w:color="auto"/>
            <w:right w:val="none" w:sz="0" w:space="0" w:color="auto"/>
          </w:divBdr>
        </w:div>
        <w:div w:id="925385528">
          <w:marLeft w:val="274"/>
          <w:marRight w:val="0"/>
          <w:marTop w:val="0"/>
          <w:marBottom w:val="180"/>
          <w:divBdr>
            <w:top w:val="none" w:sz="0" w:space="0" w:color="auto"/>
            <w:left w:val="none" w:sz="0" w:space="0" w:color="auto"/>
            <w:bottom w:val="none" w:sz="0" w:space="0" w:color="auto"/>
            <w:right w:val="none" w:sz="0" w:space="0" w:color="auto"/>
          </w:divBdr>
        </w:div>
        <w:div w:id="104079613">
          <w:marLeft w:val="274"/>
          <w:marRight w:val="0"/>
          <w:marTop w:val="0"/>
          <w:marBottom w:val="180"/>
          <w:divBdr>
            <w:top w:val="none" w:sz="0" w:space="0" w:color="auto"/>
            <w:left w:val="none" w:sz="0" w:space="0" w:color="auto"/>
            <w:bottom w:val="none" w:sz="0" w:space="0" w:color="auto"/>
            <w:right w:val="none" w:sz="0" w:space="0" w:color="auto"/>
          </w:divBdr>
        </w:div>
        <w:div w:id="2051225156">
          <w:marLeft w:val="274"/>
          <w:marRight w:val="0"/>
          <w:marTop w:val="0"/>
          <w:marBottom w:val="18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6795854">
      <w:bodyDiv w:val="1"/>
      <w:marLeft w:val="0"/>
      <w:marRight w:val="0"/>
      <w:marTop w:val="0"/>
      <w:marBottom w:val="0"/>
      <w:divBdr>
        <w:top w:val="none" w:sz="0" w:space="0" w:color="auto"/>
        <w:left w:val="none" w:sz="0" w:space="0" w:color="auto"/>
        <w:bottom w:val="none" w:sz="0" w:space="0" w:color="auto"/>
        <w:right w:val="none" w:sz="0" w:space="0" w:color="auto"/>
      </w:divBdr>
      <w:divsChild>
        <w:div w:id="1721242274">
          <w:marLeft w:val="274"/>
          <w:marRight w:val="0"/>
          <w:marTop w:val="0"/>
          <w:marBottom w:val="120"/>
          <w:divBdr>
            <w:top w:val="none" w:sz="0" w:space="0" w:color="auto"/>
            <w:left w:val="none" w:sz="0" w:space="0" w:color="auto"/>
            <w:bottom w:val="none" w:sz="0" w:space="0" w:color="auto"/>
            <w:right w:val="none" w:sz="0" w:space="0" w:color="auto"/>
          </w:divBdr>
        </w:div>
        <w:div w:id="2128696255">
          <w:marLeft w:val="994"/>
          <w:marRight w:val="0"/>
          <w:marTop w:val="0"/>
          <w:marBottom w:val="120"/>
          <w:divBdr>
            <w:top w:val="none" w:sz="0" w:space="0" w:color="auto"/>
            <w:left w:val="none" w:sz="0" w:space="0" w:color="auto"/>
            <w:bottom w:val="none" w:sz="0" w:space="0" w:color="auto"/>
            <w:right w:val="none" w:sz="0" w:space="0" w:color="auto"/>
          </w:divBdr>
        </w:div>
        <w:div w:id="864095174">
          <w:marLeft w:val="1714"/>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73872527">
      <w:bodyDiv w:val="1"/>
      <w:marLeft w:val="0"/>
      <w:marRight w:val="0"/>
      <w:marTop w:val="0"/>
      <w:marBottom w:val="0"/>
      <w:divBdr>
        <w:top w:val="none" w:sz="0" w:space="0" w:color="auto"/>
        <w:left w:val="none" w:sz="0" w:space="0" w:color="auto"/>
        <w:bottom w:val="none" w:sz="0" w:space="0" w:color="auto"/>
        <w:right w:val="none" w:sz="0" w:space="0" w:color="auto"/>
      </w:divBdr>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3492271">
      <w:bodyDiv w:val="1"/>
      <w:marLeft w:val="0"/>
      <w:marRight w:val="0"/>
      <w:marTop w:val="0"/>
      <w:marBottom w:val="0"/>
      <w:divBdr>
        <w:top w:val="none" w:sz="0" w:space="0" w:color="auto"/>
        <w:left w:val="none" w:sz="0" w:space="0" w:color="auto"/>
        <w:bottom w:val="none" w:sz="0" w:space="0" w:color="auto"/>
        <w:right w:val="none" w:sz="0" w:space="0" w:color="auto"/>
      </w:divBdr>
      <w:divsChild>
        <w:div w:id="68506523">
          <w:marLeft w:val="547"/>
          <w:marRight w:val="0"/>
          <w:marTop w:val="0"/>
          <w:marBottom w:val="0"/>
          <w:divBdr>
            <w:top w:val="none" w:sz="0" w:space="0" w:color="auto"/>
            <w:left w:val="none" w:sz="0" w:space="0" w:color="auto"/>
            <w:bottom w:val="none" w:sz="0" w:space="0" w:color="auto"/>
            <w:right w:val="none" w:sz="0" w:space="0" w:color="auto"/>
          </w:divBdr>
        </w:div>
        <w:div w:id="183135666">
          <w:marLeft w:val="547"/>
          <w:marRight w:val="0"/>
          <w:marTop w:val="0"/>
          <w:marBottom w:val="0"/>
          <w:divBdr>
            <w:top w:val="none" w:sz="0" w:space="0" w:color="auto"/>
            <w:left w:val="none" w:sz="0" w:space="0" w:color="auto"/>
            <w:bottom w:val="none" w:sz="0" w:space="0" w:color="auto"/>
            <w:right w:val="none" w:sz="0" w:space="0" w:color="auto"/>
          </w:divBdr>
        </w:div>
        <w:div w:id="219903727">
          <w:marLeft w:val="547"/>
          <w:marRight w:val="0"/>
          <w:marTop w:val="0"/>
          <w:marBottom w:val="0"/>
          <w:divBdr>
            <w:top w:val="none" w:sz="0" w:space="0" w:color="auto"/>
            <w:left w:val="none" w:sz="0" w:space="0" w:color="auto"/>
            <w:bottom w:val="none" w:sz="0" w:space="0" w:color="auto"/>
            <w:right w:val="none" w:sz="0" w:space="0" w:color="auto"/>
          </w:divBdr>
        </w:div>
        <w:div w:id="245193404">
          <w:marLeft w:val="547"/>
          <w:marRight w:val="0"/>
          <w:marTop w:val="0"/>
          <w:marBottom w:val="0"/>
          <w:divBdr>
            <w:top w:val="none" w:sz="0" w:space="0" w:color="auto"/>
            <w:left w:val="none" w:sz="0" w:space="0" w:color="auto"/>
            <w:bottom w:val="none" w:sz="0" w:space="0" w:color="auto"/>
            <w:right w:val="none" w:sz="0" w:space="0" w:color="auto"/>
          </w:divBdr>
        </w:div>
        <w:div w:id="1006132413">
          <w:marLeft w:val="547"/>
          <w:marRight w:val="0"/>
          <w:marTop w:val="0"/>
          <w:marBottom w:val="0"/>
          <w:divBdr>
            <w:top w:val="none" w:sz="0" w:space="0" w:color="auto"/>
            <w:left w:val="none" w:sz="0" w:space="0" w:color="auto"/>
            <w:bottom w:val="none" w:sz="0" w:space="0" w:color="auto"/>
            <w:right w:val="none" w:sz="0" w:space="0" w:color="auto"/>
          </w:divBdr>
        </w:div>
        <w:div w:id="1404839496">
          <w:marLeft w:val="547"/>
          <w:marRight w:val="0"/>
          <w:marTop w:val="0"/>
          <w:marBottom w:val="0"/>
          <w:divBdr>
            <w:top w:val="none" w:sz="0" w:space="0" w:color="auto"/>
            <w:left w:val="none" w:sz="0" w:space="0" w:color="auto"/>
            <w:bottom w:val="none" w:sz="0" w:space="0" w:color="auto"/>
            <w:right w:val="none" w:sz="0" w:space="0" w:color="auto"/>
          </w:divBdr>
        </w:div>
        <w:div w:id="2127892593">
          <w:marLeft w:val="547"/>
          <w:marRight w:val="0"/>
          <w:marTop w:val="0"/>
          <w:marBottom w:val="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26204133">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44231611">
      <w:bodyDiv w:val="1"/>
      <w:marLeft w:val="0"/>
      <w:marRight w:val="0"/>
      <w:marTop w:val="0"/>
      <w:marBottom w:val="0"/>
      <w:divBdr>
        <w:top w:val="none" w:sz="0" w:space="0" w:color="auto"/>
        <w:left w:val="none" w:sz="0" w:space="0" w:color="auto"/>
        <w:bottom w:val="none" w:sz="0" w:space="0" w:color="auto"/>
        <w:right w:val="none" w:sz="0" w:space="0" w:color="auto"/>
      </w:divBdr>
      <w:divsChild>
        <w:div w:id="1943955372">
          <w:marLeft w:val="274"/>
          <w:marRight w:val="0"/>
          <w:marTop w:val="0"/>
          <w:marBottom w:val="120"/>
          <w:divBdr>
            <w:top w:val="none" w:sz="0" w:space="0" w:color="auto"/>
            <w:left w:val="none" w:sz="0" w:space="0" w:color="auto"/>
            <w:bottom w:val="none" w:sz="0" w:space="0" w:color="auto"/>
            <w:right w:val="none" w:sz="0" w:space="0" w:color="auto"/>
          </w:divBdr>
        </w:div>
        <w:div w:id="785152629">
          <w:marLeft w:val="274"/>
          <w:marRight w:val="0"/>
          <w:marTop w:val="0"/>
          <w:marBottom w:val="120"/>
          <w:divBdr>
            <w:top w:val="none" w:sz="0" w:space="0" w:color="auto"/>
            <w:left w:val="none" w:sz="0" w:space="0" w:color="auto"/>
            <w:bottom w:val="none" w:sz="0" w:space="0" w:color="auto"/>
            <w:right w:val="none" w:sz="0" w:space="0" w:color="auto"/>
          </w:divBdr>
        </w:div>
        <w:div w:id="660352676">
          <w:marLeft w:val="994"/>
          <w:marRight w:val="0"/>
          <w:marTop w:val="0"/>
          <w:marBottom w:val="120"/>
          <w:divBdr>
            <w:top w:val="none" w:sz="0" w:space="0" w:color="auto"/>
            <w:left w:val="none" w:sz="0" w:space="0" w:color="auto"/>
            <w:bottom w:val="none" w:sz="0" w:space="0" w:color="auto"/>
            <w:right w:val="none" w:sz="0" w:space="0" w:color="auto"/>
          </w:divBdr>
        </w:div>
        <w:div w:id="1586450559">
          <w:marLeft w:val="1714"/>
          <w:marRight w:val="0"/>
          <w:marTop w:val="0"/>
          <w:marBottom w:val="120"/>
          <w:divBdr>
            <w:top w:val="none" w:sz="0" w:space="0" w:color="auto"/>
            <w:left w:val="none" w:sz="0" w:space="0" w:color="auto"/>
            <w:bottom w:val="none" w:sz="0" w:space="0" w:color="auto"/>
            <w:right w:val="none" w:sz="0" w:space="0" w:color="auto"/>
          </w:divBdr>
        </w:div>
        <w:div w:id="1165705087">
          <w:marLeft w:val="994"/>
          <w:marRight w:val="0"/>
          <w:marTop w:val="0"/>
          <w:marBottom w:val="120"/>
          <w:divBdr>
            <w:top w:val="none" w:sz="0" w:space="0" w:color="auto"/>
            <w:left w:val="none" w:sz="0" w:space="0" w:color="auto"/>
            <w:bottom w:val="none" w:sz="0" w:space="0" w:color="auto"/>
            <w:right w:val="none" w:sz="0" w:space="0" w:color="auto"/>
          </w:divBdr>
        </w:div>
        <w:div w:id="920485493">
          <w:marLeft w:val="1714"/>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BA341-F956-4BA1-A02F-78B27449D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9</Pages>
  <Words>3275</Words>
  <Characters>18669</Characters>
  <Application>Microsoft Office Word</Application>
  <DocSecurity>0</DocSecurity>
  <Lines>155</Lines>
  <Paragraphs>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21901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이경규/통신표준연구팀(SR)/삼성전자</cp:lastModifiedBy>
  <cp:revision>19</cp:revision>
  <dcterms:created xsi:type="dcterms:W3CDTF">2024-05-08T10:35:00Z</dcterms:created>
  <dcterms:modified xsi:type="dcterms:W3CDTF">2024-05-10T01:04:00Z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